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A2911" w:rsidRDefault="00FA2911">
      <w:bookmarkStart w:id="0" w:name="_GoBack"/>
      <w:bookmarkEnd w:id="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212"/>
      </w:tblGrid>
      <w:tr w:rsidR="00174224">
        <w:tc>
          <w:tcPr>
            <w:tcW w:w="9212" w:type="dxa"/>
            <w:tcBorders>
              <w:top w:val="nil"/>
              <w:left w:val="nil"/>
              <w:bottom w:val="nil"/>
              <w:right w:val="nil"/>
            </w:tcBorders>
          </w:tcPr>
          <w:p w:rsidR="00174224" w:rsidRDefault="00174224">
            <w:pPr>
              <w:pStyle w:val="Nadpis4"/>
            </w:pPr>
            <w:r>
              <w:t>T01 – TECHNICKÁ ZPRÁVA</w:t>
            </w:r>
          </w:p>
        </w:tc>
      </w:tr>
    </w:tbl>
    <w:p w:rsidR="00174224" w:rsidRDefault="00174224"/>
    <w:tbl>
      <w:tblPr>
        <w:tblW w:w="9243" w:type="dxa"/>
        <w:tblLayout w:type="fixed"/>
        <w:tblCellMar>
          <w:left w:w="71" w:type="dxa"/>
          <w:right w:w="71" w:type="dxa"/>
        </w:tblCellMar>
        <w:tblLook w:val="0000" w:firstRow="0" w:lastRow="0" w:firstColumn="0" w:lastColumn="0" w:noHBand="0" w:noVBand="0"/>
      </w:tblPr>
      <w:tblGrid>
        <w:gridCol w:w="1134"/>
        <w:gridCol w:w="454"/>
        <w:gridCol w:w="7655"/>
      </w:tblGrid>
      <w:tr w:rsidR="00174224">
        <w:tc>
          <w:tcPr>
            <w:tcW w:w="1134" w:type="dxa"/>
          </w:tcPr>
          <w:p w:rsidR="00174224" w:rsidRDefault="00174224">
            <w:pPr>
              <w:rPr>
                <w:b/>
              </w:rPr>
            </w:pPr>
            <w:r>
              <w:rPr>
                <w:b/>
              </w:rPr>
              <w:t>OBSAH:</w:t>
            </w:r>
          </w:p>
        </w:tc>
        <w:tc>
          <w:tcPr>
            <w:tcW w:w="454" w:type="dxa"/>
          </w:tcPr>
          <w:p w:rsidR="00174224" w:rsidRDefault="00174224">
            <w:pPr>
              <w:rPr>
                <w:b/>
              </w:rPr>
            </w:pPr>
          </w:p>
        </w:tc>
        <w:tc>
          <w:tcPr>
            <w:tcW w:w="7655" w:type="dxa"/>
          </w:tcPr>
          <w:p w:rsidR="00174224" w:rsidRDefault="00174224">
            <w:pPr>
              <w:rPr>
                <w:b/>
              </w:rPr>
            </w:pPr>
          </w:p>
        </w:tc>
      </w:tr>
    </w:tbl>
    <w:p w:rsidR="00F6581A" w:rsidRDefault="00020F75">
      <w:pPr>
        <w:pStyle w:val="Obsah1"/>
        <w:tabs>
          <w:tab w:val="right" w:pos="9347"/>
        </w:tabs>
        <w:rPr>
          <w:rFonts w:asciiTheme="minorHAnsi" w:eastAsiaTheme="minorEastAsia" w:hAnsiTheme="minorHAnsi" w:cstheme="minorBidi"/>
          <w:b w:val="0"/>
          <w:bCs w:val="0"/>
          <w:caps w:val="0"/>
          <w:noProof/>
          <w:sz w:val="22"/>
          <w:szCs w:val="22"/>
        </w:rPr>
      </w:pPr>
      <w:r>
        <w:fldChar w:fldCharType="begin"/>
      </w:r>
      <w:r w:rsidR="00174224">
        <w:instrText xml:space="preserve"> TOC \o "1-2" </w:instrText>
      </w:r>
      <w:r>
        <w:fldChar w:fldCharType="separate"/>
      </w:r>
      <w:r w:rsidR="00F6581A">
        <w:rPr>
          <w:noProof/>
        </w:rPr>
        <w:t>1. Úvod</w:t>
      </w:r>
      <w:r w:rsidR="00F6581A">
        <w:rPr>
          <w:noProof/>
        </w:rPr>
        <w:tab/>
      </w:r>
      <w:r w:rsidR="00F6581A">
        <w:rPr>
          <w:noProof/>
        </w:rPr>
        <w:fldChar w:fldCharType="begin"/>
      </w:r>
      <w:r w:rsidR="00F6581A">
        <w:rPr>
          <w:noProof/>
        </w:rPr>
        <w:instrText xml:space="preserve"> PAGEREF _Toc372116897 \h </w:instrText>
      </w:r>
      <w:r w:rsidR="00F6581A">
        <w:rPr>
          <w:noProof/>
        </w:rPr>
      </w:r>
      <w:r w:rsidR="00F6581A">
        <w:rPr>
          <w:noProof/>
        </w:rPr>
        <w:fldChar w:fldCharType="separate"/>
      </w:r>
      <w:r w:rsidR="00D303DD">
        <w:rPr>
          <w:noProof/>
        </w:rPr>
        <w:t>2</w:t>
      </w:r>
      <w:r w:rsidR="00F6581A">
        <w:rPr>
          <w:noProof/>
        </w:rPr>
        <w:fldChar w:fldCharType="end"/>
      </w:r>
    </w:p>
    <w:p w:rsidR="00F6581A" w:rsidRDefault="00F6581A">
      <w:pPr>
        <w:pStyle w:val="Obsah1"/>
        <w:tabs>
          <w:tab w:val="right" w:pos="9347"/>
        </w:tabs>
        <w:rPr>
          <w:rFonts w:asciiTheme="minorHAnsi" w:eastAsiaTheme="minorEastAsia" w:hAnsiTheme="minorHAnsi" w:cstheme="minorBidi"/>
          <w:b w:val="0"/>
          <w:bCs w:val="0"/>
          <w:caps w:val="0"/>
          <w:noProof/>
          <w:sz w:val="22"/>
          <w:szCs w:val="22"/>
        </w:rPr>
      </w:pPr>
      <w:r>
        <w:rPr>
          <w:noProof/>
        </w:rPr>
        <w:t>2. Popis technologického zařízení</w:t>
      </w:r>
      <w:r>
        <w:rPr>
          <w:noProof/>
        </w:rPr>
        <w:tab/>
      </w:r>
      <w:r>
        <w:rPr>
          <w:noProof/>
        </w:rPr>
        <w:fldChar w:fldCharType="begin"/>
      </w:r>
      <w:r>
        <w:rPr>
          <w:noProof/>
        </w:rPr>
        <w:instrText xml:space="preserve"> PAGEREF _Toc372116898 \h </w:instrText>
      </w:r>
      <w:r>
        <w:rPr>
          <w:noProof/>
        </w:rPr>
      </w:r>
      <w:r>
        <w:rPr>
          <w:noProof/>
        </w:rPr>
        <w:fldChar w:fldCharType="separate"/>
      </w:r>
      <w:r w:rsidR="00D303DD">
        <w:rPr>
          <w:noProof/>
        </w:rPr>
        <w:t>2</w:t>
      </w:r>
      <w:r>
        <w:rPr>
          <w:noProof/>
        </w:rPr>
        <w:fldChar w:fldCharType="end"/>
      </w:r>
    </w:p>
    <w:p w:rsidR="00F6581A" w:rsidRDefault="00F6581A">
      <w:pPr>
        <w:pStyle w:val="Obsah1"/>
        <w:tabs>
          <w:tab w:val="right" w:pos="9347"/>
        </w:tabs>
        <w:rPr>
          <w:rFonts w:asciiTheme="minorHAnsi" w:eastAsiaTheme="minorEastAsia" w:hAnsiTheme="minorHAnsi" w:cstheme="minorBidi"/>
          <w:b w:val="0"/>
          <w:bCs w:val="0"/>
          <w:caps w:val="0"/>
          <w:noProof/>
          <w:sz w:val="22"/>
          <w:szCs w:val="22"/>
        </w:rPr>
      </w:pPr>
      <w:r>
        <w:rPr>
          <w:noProof/>
        </w:rPr>
        <w:t>3. Silnoproudé rozvody</w:t>
      </w:r>
      <w:r>
        <w:rPr>
          <w:noProof/>
        </w:rPr>
        <w:tab/>
      </w:r>
      <w:r>
        <w:rPr>
          <w:noProof/>
        </w:rPr>
        <w:fldChar w:fldCharType="begin"/>
      </w:r>
      <w:r>
        <w:rPr>
          <w:noProof/>
        </w:rPr>
        <w:instrText xml:space="preserve"> PAGEREF _Toc372116899 \h </w:instrText>
      </w:r>
      <w:r>
        <w:rPr>
          <w:noProof/>
        </w:rPr>
      </w:r>
      <w:r>
        <w:rPr>
          <w:noProof/>
        </w:rPr>
        <w:fldChar w:fldCharType="separate"/>
      </w:r>
      <w:r w:rsidR="00D303DD">
        <w:rPr>
          <w:noProof/>
        </w:rPr>
        <w:t>2</w:t>
      </w:r>
      <w:r>
        <w:rPr>
          <w:noProof/>
        </w:rPr>
        <w:fldChar w:fldCharType="end"/>
      </w:r>
    </w:p>
    <w:p w:rsidR="00F6581A" w:rsidRDefault="00F6581A">
      <w:pPr>
        <w:pStyle w:val="Obsah1"/>
        <w:tabs>
          <w:tab w:val="right" w:pos="9347"/>
        </w:tabs>
        <w:rPr>
          <w:rFonts w:asciiTheme="minorHAnsi" w:eastAsiaTheme="minorEastAsia" w:hAnsiTheme="minorHAnsi" w:cstheme="minorBidi"/>
          <w:b w:val="0"/>
          <w:bCs w:val="0"/>
          <w:caps w:val="0"/>
          <w:noProof/>
          <w:sz w:val="22"/>
          <w:szCs w:val="22"/>
        </w:rPr>
      </w:pPr>
      <w:r w:rsidRPr="001C6D44">
        <w:rPr>
          <w:bCs w:val="0"/>
          <w:noProof/>
        </w:rPr>
        <w:t>4.</w:t>
      </w:r>
      <w:r>
        <w:rPr>
          <w:noProof/>
        </w:rPr>
        <w:t xml:space="preserve"> Měření a regulace</w:t>
      </w:r>
      <w:r>
        <w:rPr>
          <w:noProof/>
        </w:rPr>
        <w:tab/>
      </w:r>
      <w:r>
        <w:rPr>
          <w:noProof/>
        </w:rPr>
        <w:fldChar w:fldCharType="begin"/>
      </w:r>
      <w:r>
        <w:rPr>
          <w:noProof/>
        </w:rPr>
        <w:instrText xml:space="preserve"> PAGEREF _Toc372116900 \h </w:instrText>
      </w:r>
      <w:r>
        <w:rPr>
          <w:noProof/>
        </w:rPr>
      </w:r>
      <w:r>
        <w:rPr>
          <w:noProof/>
        </w:rPr>
        <w:fldChar w:fldCharType="separate"/>
      </w:r>
      <w:r w:rsidR="00D303DD">
        <w:rPr>
          <w:noProof/>
        </w:rPr>
        <w:t>3</w:t>
      </w:r>
      <w:r>
        <w:rPr>
          <w:noProof/>
        </w:rPr>
        <w:fldChar w:fldCharType="end"/>
      </w:r>
    </w:p>
    <w:p w:rsidR="00F6581A" w:rsidRDefault="00F6581A">
      <w:pPr>
        <w:pStyle w:val="Obsah2"/>
        <w:tabs>
          <w:tab w:val="right" w:pos="9347"/>
        </w:tabs>
        <w:rPr>
          <w:rFonts w:asciiTheme="minorHAnsi" w:eastAsiaTheme="minorEastAsia" w:hAnsiTheme="minorHAnsi" w:cstheme="minorBidi"/>
          <w:smallCaps w:val="0"/>
          <w:noProof/>
          <w:sz w:val="22"/>
          <w:szCs w:val="22"/>
        </w:rPr>
      </w:pPr>
      <w:r w:rsidRPr="001C6D44">
        <w:rPr>
          <w:noProof/>
        </w:rPr>
        <w:t>4.1.</w:t>
      </w:r>
      <w:r>
        <w:rPr>
          <w:noProof/>
        </w:rPr>
        <w:t xml:space="preserve"> Technické parametry</w:t>
      </w:r>
      <w:r>
        <w:rPr>
          <w:noProof/>
        </w:rPr>
        <w:tab/>
      </w:r>
      <w:r>
        <w:rPr>
          <w:noProof/>
        </w:rPr>
        <w:fldChar w:fldCharType="begin"/>
      </w:r>
      <w:r>
        <w:rPr>
          <w:noProof/>
        </w:rPr>
        <w:instrText xml:space="preserve"> PAGEREF _Toc372116901 \h </w:instrText>
      </w:r>
      <w:r>
        <w:rPr>
          <w:noProof/>
        </w:rPr>
      </w:r>
      <w:r>
        <w:rPr>
          <w:noProof/>
        </w:rPr>
        <w:fldChar w:fldCharType="separate"/>
      </w:r>
      <w:r w:rsidR="00D303DD">
        <w:rPr>
          <w:noProof/>
        </w:rPr>
        <w:t>3</w:t>
      </w:r>
      <w:r>
        <w:rPr>
          <w:noProof/>
        </w:rPr>
        <w:fldChar w:fldCharType="end"/>
      </w:r>
    </w:p>
    <w:p w:rsidR="00F6581A" w:rsidRDefault="00F6581A">
      <w:pPr>
        <w:pStyle w:val="Obsah2"/>
        <w:tabs>
          <w:tab w:val="right" w:pos="9347"/>
        </w:tabs>
        <w:rPr>
          <w:rFonts w:asciiTheme="minorHAnsi" w:eastAsiaTheme="minorEastAsia" w:hAnsiTheme="minorHAnsi" w:cstheme="minorBidi"/>
          <w:smallCaps w:val="0"/>
          <w:noProof/>
          <w:sz w:val="22"/>
          <w:szCs w:val="22"/>
        </w:rPr>
      </w:pPr>
      <w:r w:rsidRPr="001C6D44">
        <w:rPr>
          <w:noProof/>
        </w:rPr>
        <w:t>4.2.</w:t>
      </w:r>
      <w:r>
        <w:rPr>
          <w:noProof/>
        </w:rPr>
        <w:t xml:space="preserve"> Technický popis okruhů MaR:</w:t>
      </w:r>
      <w:r>
        <w:rPr>
          <w:noProof/>
        </w:rPr>
        <w:tab/>
      </w:r>
      <w:r>
        <w:rPr>
          <w:noProof/>
        </w:rPr>
        <w:fldChar w:fldCharType="begin"/>
      </w:r>
      <w:r>
        <w:rPr>
          <w:noProof/>
        </w:rPr>
        <w:instrText xml:space="preserve"> PAGEREF _Toc372116902 \h </w:instrText>
      </w:r>
      <w:r>
        <w:rPr>
          <w:noProof/>
        </w:rPr>
      </w:r>
      <w:r>
        <w:rPr>
          <w:noProof/>
        </w:rPr>
        <w:fldChar w:fldCharType="separate"/>
      </w:r>
      <w:r w:rsidR="00D303DD">
        <w:rPr>
          <w:noProof/>
        </w:rPr>
        <w:t>3</w:t>
      </w:r>
      <w:r>
        <w:rPr>
          <w:noProof/>
        </w:rPr>
        <w:fldChar w:fldCharType="end"/>
      </w:r>
    </w:p>
    <w:p w:rsidR="00F6581A" w:rsidRDefault="00F6581A">
      <w:pPr>
        <w:pStyle w:val="Obsah1"/>
        <w:tabs>
          <w:tab w:val="right" w:pos="9347"/>
        </w:tabs>
        <w:rPr>
          <w:rFonts w:asciiTheme="minorHAnsi" w:eastAsiaTheme="minorEastAsia" w:hAnsiTheme="minorHAnsi" w:cstheme="minorBidi"/>
          <w:b w:val="0"/>
          <w:bCs w:val="0"/>
          <w:caps w:val="0"/>
          <w:noProof/>
          <w:sz w:val="22"/>
          <w:szCs w:val="22"/>
        </w:rPr>
      </w:pPr>
      <w:r w:rsidRPr="001C6D44">
        <w:rPr>
          <w:bCs w:val="0"/>
          <w:iCs/>
          <w:noProof/>
        </w:rPr>
        <w:t>5.</w:t>
      </w:r>
      <w:r>
        <w:rPr>
          <w:noProof/>
        </w:rPr>
        <w:t xml:space="preserve"> Technické údaje</w:t>
      </w:r>
      <w:r>
        <w:rPr>
          <w:noProof/>
        </w:rPr>
        <w:tab/>
      </w:r>
      <w:r>
        <w:rPr>
          <w:noProof/>
        </w:rPr>
        <w:fldChar w:fldCharType="begin"/>
      </w:r>
      <w:r>
        <w:rPr>
          <w:noProof/>
        </w:rPr>
        <w:instrText xml:space="preserve"> PAGEREF _Toc372116903 \h </w:instrText>
      </w:r>
      <w:r>
        <w:rPr>
          <w:noProof/>
        </w:rPr>
      </w:r>
      <w:r>
        <w:rPr>
          <w:noProof/>
        </w:rPr>
        <w:fldChar w:fldCharType="separate"/>
      </w:r>
      <w:r w:rsidR="00D303DD">
        <w:rPr>
          <w:noProof/>
        </w:rPr>
        <w:t>5</w:t>
      </w:r>
      <w:r>
        <w:rPr>
          <w:noProof/>
        </w:rPr>
        <w:fldChar w:fldCharType="end"/>
      </w:r>
    </w:p>
    <w:p w:rsidR="00F6581A" w:rsidRDefault="00F6581A">
      <w:pPr>
        <w:pStyle w:val="Obsah1"/>
        <w:tabs>
          <w:tab w:val="right" w:pos="9347"/>
        </w:tabs>
        <w:rPr>
          <w:rFonts w:asciiTheme="minorHAnsi" w:eastAsiaTheme="minorEastAsia" w:hAnsiTheme="minorHAnsi" w:cstheme="minorBidi"/>
          <w:b w:val="0"/>
          <w:bCs w:val="0"/>
          <w:caps w:val="0"/>
          <w:noProof/>
          <w:sz w:val="22"/>
          <w:szCs w:val="22"/>
        </w:rPr>
      </w:pPr>
      <w:r w:rsidRPr="001C6D44">
        <w:rPr>
          <w:iCs/>
          <w:noProof/>
        </w:rPr>
        <w:t>6.</w:t>
      </w:r>
      <w:r>
        <w:rPr>
          <w:noProof/>
        </w:rPr>
        <w:t xml:space="preserve"> Provedení rozvodů</w:t>
      </w:r>
      <w:r>
        <w:rPr>
          <w:noProof/>
        </w:rPr>
        <w:tab/>
      </w:r>
      <w:r>
        <w:rPr>
          <w:noProof/>
        </w:rPr>
        <w:fldChar w:fldCharType="begin"/>
      </w:r>
      <w:r>
        <w:rPr>
          <w:noProof/>
        </w:rPr>
        <w:instrText xml:space="preserve"> PAGEREF _Toc372116904 \h </w:instrText>
      </w:r>
      <w:r>
        <w:rPr>
          <w:noProof/>
        </w:rPr>
      </w:r>
      <w:r>
        <w:rPr>
          <w:noProof/>
        </w:rPr>
        <w:fldChar w:fldCharType="separate"/>
      </w:r>
      <w:r w:rsidR="00D303DD">
        <w:rPr>
          <w:noProof/>
        </w:rPr>
        <w:t>6</w:t>
      </w:r>
      <w:r>
        <w:rPr>
          <w:noProof/>
        </w:rPr>
        <w:fldChar w:fldCharType="end"/>
      </w:r>
    </w:p>
    <w:p w:rsidR="00F6581A" w:rsidRDefault="00F6581A">
      <w:pPr>
        <w:pStyle w:val="Obsah1"/>
        <w:tabs>
          <w:tab w:val="right" w:pos="9347"/>
        </w:tabs>
        <w:rPr>
          <w:rFonts w:asciiTheme="minorHAnsi" w:eastAsiaTheme="minorEastAsia" w:hAnsiTheme="minorHAnsi" w:cstheme="minorBidi"/>
          <w:b w:val="0"/>
          <w:bCs w:val="0"/>
          <w:caps w:val="0"/>
          <w:noProof/>
          <w:sz w:val="22"/>
          <w:szCs w:val="22"/>
        </w:rPr>
      </w:pPr>
      <w:r w:rsidRPr="001C6D44">
        <w:rPr>
          <w:iCs/>
          <w:noProof/>
        </w:rPr>
        <w:t>7.</w:t>
      </w:r>
      <w:r>
        <w:rPr>
          <w:noProof/>
        </w:rPr>
        <w:t xml:space="preserve"> Požadavky na ostatní profese</w:t>
      </w:r>
      <w:r>
        <w:rPr>
          <w:noProof/>
        </w:rPr>
        <w:tab/>
      </w:r>
      <w:r>
        <w:rPr>
          <w:noProof/>
        </w:rPr>
        <w:fldChar w:fldCharType="begin"/>
      </w:r>
      <w:r>
        <w:rPr>
          <w:noProof/>
        </w:rPr>
        <w:instrText xml:space="preserve"> PAGEREF _Toc372116905 \h </w:instrText>
      </w:r>
      <w:r>
        <w:rPr>
          <w:noProof/>
        </w:rPr>
      </w:r>
      <w:r>
        <w:rPr>
          <w:noProof/>
        </w:rPr>
        <w:fldChar w:fldCharType="separate"/>
      </w:r>
      <w:r w:rsidR="00D303DD">
        <w:rPr>
          <w:noProof/>
        </w:rPr>
        <w:t>7</w:t>
      </w:r>
      <w:r>
        <w:rPr>
          <w:noProof/>
        </w:rPr>
        <w:fldChar w:fldCharType="end"/>
      </w:r>
    </w:p>
    <w:p w:rsidR="00F6581A" w:rsidRDefault="00F6581A">
      <w:pPr>
        <w:pStyle w:val="Obsah1"/>
        <w:tabs>
          <w:tab w:val="right" w:pos="9347"/>
        </w:tabs>
        <w:rPr>
          <w:rFonts w:asciiTheme="minorHAnsi" w:eastAsiaTheme="minorEastAsia" w:hAnsiTheme="minorHAnsi" w:cstheme="minorBidi"/>
          <w:b w:val="0"/>
          <w:bCs w:val="0"/>
          <w:caps w:val="0"/>
          <w:noProof/>
          <w:sz w:val="22"/>
          <w:szCs w:val="22"/>
        </w:rPr>
      </w:pPr>
      <w:r>
        <w:rPr>
          <w:noProof/>
        </w:rPr>
        <w:t>8. Bezpečnostní a organizační pokyny</w:t>
      </w:r>
      <w:r>
        <w:rPr>
          <w:noProof/>
        </w:rPr>
        <w:tab/>
      </w:r>
      <w:r>
        <w:rPr>
          <w:noProof/>
        </w:rPr>
        <w:fldChar w:fldCharType="begin"/>
      </w:r>
      <w:r>
        <w:rPr>
          <w:noProof/>
        </w:rPr>
        <w:instrText xml:space="preserve"> PAGEREF _Toc372116906 \h </w:instrText>
      </w:r>
      <w:r>
        <w:rPr>
          <w:noProof/>
        </w:rPr>
      </w:r>
      <w:r>
        <w:rPr>
          <w:noProof/>
        </w:rPr>
        <w:fldChar w:fldCharType="separate"/>
      </w:r>
      <w:r w:rsidR="00D303DD">
        <w:rPr>
          <w:noProof/>
        </w:rPr>
        <w:t>7</w:t>
      </w:r>
      <w:r>
        <w:rPr>
          <w:noProof/>
        </w:rPr>
        <w:fldChar w:fldCharType="end"/>
      </w:r>
    </w:p>
    <w:p w:rsidR="00F6581A" w:rsidRDefault="00F6581A">
      <w:pPr>
        <w:pStyle w:val="Obsah1"/>
        <w:tabs>
          <w:tab w:val="right" w:pos="9347"/>
        </w:tabs>
        <w:rPr>
          <w:rFonts w:asciiTheme="minorHAnsi" w:eastAsiaTheme="minorEastAsia" w:hAnsiTheme="minorHAnsi" w:cstheme="minorBidi"/>
          <w:b w:val="0"/>
          <w:bCs w:val="0"/>
          <w:caps w:val="0"/>
          <w:noProof/>
          <w:sz w:val="22"/>
          <w:szCs w:val="22"/>
        </w:rPr>
      </w:pPr>
      <w:r>
        <w:rPr>
          <w:noProof/>
        </w:rPr>
        <w:t>9. Nakládání s odpady</w:t>
      </w:r>
      <w:r>
        <w:rPr>
          <w:noProof/>
        </w:rPr>
        <w:tab/>
      </w:r>
      <w:r>
        <w:rPr>
          <w:noProof/>
        </w:rPr>
        <w:fldChar w:fldCharType="begin"/>
      </w:r>
      <w:r>
        <w:rPr>
          <w:noProof/>
        </w:rPr>
        <w:instrText xml:space="preserve"> PAGEREF _Toc372116907 \h </w:instrText>
      </w:r>
      <w:r>
        <w:rPr>
          <w:noProof/>
        </w:rPr>
      </w:r>
      <w:r>
        <w:rPr>
          <w:noProof/>
        </w:rPr>
        <w:fldChar w:fldCharType="separate"/>
      </w:r>
      <w:r w:rsidR="00D303DD">
        <w:rPr>
          <w:noProof/>
        </w:rPr>
        <w:t>8</w:t>
      </w:r>
      <w:r>
        <w:rPr>
          <w:noProof/>
        </w:rPr>
        <w:fldChar w:fldCharType="end"/>
      </w:r>
    </w:p>
    <w:p w:rsidR="00174224" w:rsidRDefault="00020F75">
      <w:r>
        <w:fldChar w:fldCharType="end"/>
      </w:r>
    </w:p>
    <w:p w:rsidR="00174224" w:rsidRDefault="00174224">
      <w:pPr>
        <w:pStyle w:val="Zkltext2"/>
        <w:ind w:firstLine="0"/>
        <w:rPr>
          <w:bCs/>
          <w:szCs w:val="24"/>
        </w:rPr>
      </w:pPr>
    </w:p>
    <w:p w:rsidR="00174224" w:rsidRDefault="00174224">
      <w:pPr>
        <w:pStyle w:val="Zkltext2"/>
        <w:ind w:firstLine="0"/>
        <w:rPr>
          <w:bCs/>
          <w:szCs w:val="24"/>
        </w:rPr>
      </w:pPr>
    </w:p>
    <w:p w:rsidR="00174224" w:rsidRDefault="00174224">
      <w:pPr>
        <w:pStyle w:val="Zkltext2"/>
        <w:ind w:firstLine="0"/>
        <w:rPr>
          <w:bCs/>
          <w:szCs w:val="24"/>
        </w:rPr>
      </w:pPr>
    </w:p>
    <w:p w:rsidR="00174224" w:rsidRDefault="00174224">
      <w:pPr>
        <w:pStyle w:val="Zkltext2"/>
        <w:ind w:firstLine="0"/>
        <w:rPr>
          <w:bCs/>
          <w:szCs w:val="24"/>
        </w:rPr>
      </w:pPr>
    </w:p>
    <w:p w:rsidR="00174224" w:rsidRDefault="00174224">
      <w:pPr>
        <w:pStyle w:val="Zkltext2"/>
        <w:ind w:firstLine="0"/>
        <w:rPr>
          <w:bCs/>
          <w:szCs w:val="24"/>
        </w:rPr>
      </w:pPr>
    </w:p>
    <w:p w:rsidR="00174224" w:rsidRDefault="00174224">
      <w:pPr>
        <w:pStyle w:val="Zkltext2"/>
        <w:ind w:firstLine="0"/>
        <w:rPr>
          <w:bCs/>
          <w:szCs w:val="24"/>
        </w:rPr>
      </w:pPr>
    </w:p>
    <w:p w:rsidR="00174224" w:rsidRDefault="00174224">
      <w:pPr>
        <w:pStyle w:val="Zkltext2"/>
        <w:ind w:firstLine="0"/>
        <w:rPr>
          <w:bCs/>
          <w:szCs w:val="24"/>
        </w:rPr>
      </w:pPr>
    </w:p>
    <w:p w:rsidR="00174224" w:rsidRDefault="00174224">
      <w:pPr>
        <w:pStyle w:val="Zkltext2"/>
        <w:ind w:firstLine="0"/>
        <w:rPr>
          <w:bCs/>
          <w:szCs w:val="24"/>
        </w:rPr>
      </w:pPr>
    </w:p>
    <w:p w:rsidR="00174224" w:rsidRDefault="00174224">
      <w:pPr>
        <w:pStyle w:val="Zkltext2"/>
        <w:ind w:firstLine="0"/>
        <w:rPr>
          <w:bCs/>
          <w:szCs w:val="24"/>
        </w:rPr>
      </w:pPr>
    </w:p>
    <w:p w:rsidR="00174224" w:rsidRDefault="00174224">
      <w:pPr>
        <w:pStyle w:val="Zkltext2"/>
        <w:ind w:firstLine="0"/>
        <w:rPr>
          <w:bCs/>
          <w:szCs w:val="24"/>
        </w:rPr>
      </w:pPr>
    </w:p>
    <w:p w:rsidR="00174224" w:rsidRDefault="00174224">
      <w:pPr>
        <w:pStyle w:val="Zkltext2"/>
        <w:ind w:firstLine="0"/>
        <w:rPr>
          <w:bCs/>
          <w:szCs w:val="24"/>
        </w:rPr>
      </w:pPr>
    </w:p>
    <w:p w:rsidR="00174224" w:rsidRDefault="00020F75">
      <w:pPr>
        <w:pStyle w:val="Nadpis1"/>
        <w:ind w:left="0" w:firstLine="0"/>
      </w:pPr>
      <w:r>
        <w:lastRenderedPageBreak/>
        <w:fldChar w:fldCharType="begin"/>
      </w:r>
      <w:r w:rsidR="00174224">
        <w:instrText>tc  \l 3 ""</w:instrText>
      </w:r>
      <w:r>
        <w:fldChar w:fldCharType="end"/>
      </w:r>
      <w:r>
        <w:fldChar w:fldCharType="begin"/>
      </w:r>
      <w:r w:rsidR="00174224">
        <w:instrText>tc  \l 3 ""</w:instrText>
      </w:r>
      <w:r>
        <w:fldChar w:fldCharType="end"/>
      </w:r>
      <w:bookmarkStart w:id="1" w:name="_Toc372116897"/>
      <w:r w:rsidR="00174224">
        <w:t>Úvod</w:t>
      </w:r>
      <w:bookmarkEnd w:id="1"/>
    </w:p>
    <w:p w:rsidR="00174224" w:rsidRPr="005B51CA" w:rsidRDefault="003149DB">
      <w:pPr>
        <w:tabs>
          <w:tab w:val="left" w:pos="-57"/>
          <w:tab w:val="left" w:pos="1276"/>
          <w:tab w:val="left" w:pos="3119"/>
          <w:tab w:val="left" w:pos="5245"/>
          <w:tab w:val="left" w:pos="5670"/>
          <w:tab w:val="left" w:pos="6804"/>
          <w:tab w:val="left" w:pos="8222"/>
          <w:tab w:val="center" w:pos="9923"/>
        </w:tabs>
        <w:ind w:right="6" w:firstLine="570"/>
        <w:rPr>
          <w:bCs/>
        </w:rPr>
      </w:pPr>
      <w:r w:rsidRPr="003149DB">
        <w:rPr>
          <w:bCs/>
        </w:rPr>
        <w:t xml:space="preserve">Projekt řeší návrh </w:t>
      </w:r>
      <w:r w:rsidR="00D92934">
        <w:rPr>
          <w:bCs/>
        </w:rPr>
        <w:t>rekonstruované</w:t>
      </w:r>
      <w:r w:rsidRPr="003149DB">
        <w:rPr>
          <w:bCs/>
        </w:rPr>
        <w:t xml:space="preserve"> plynové kotelny pro objekt na adrese </w:t>
      </w:r>
      <w:r w:rsidR="00D92934">
        <w:rPr>
          <w:bCs/>
        </w:rPr>
        <w:t>Křenová 55</w:t>
      </w:r>
      <w:r w:rsidRPr="003149DB">
        <w:rPr>
          <w:bCs/>
        </w:rPr>
        <w:t xml:space="preserve">, Brno. Plynová kotelna bude zajišťovat vytápění objektu a přípravu teplé vody pro </w:t>
      </w:r>
      <w:r w:rsidR="00D92934">
        <w:rPr>
          <w:bCs/>
        </w:rPr>
        <w:t xml:space="preserve">jednotlivé </w:t>
      </w:r>
      <w:r w:rsidRPr="003149DB">
        <w:rPr>
          <w:bCs/>
        </w:rPr>
        <w:t>místnosti</w:t>
      </w:r>
      <w:r w:rsidR="00D92934">
        <w:rPr>
          <w:bCs/>
        </w:rPr>
        <w:t xml:space="preserve"> objektu</w:t>
      </w:r>
      <w:r w:rsidR="005B51CA" w:rsidRPr="005B51CA">
        <w:rPr>
          <w:bCs/>
        </w:rPr>
        <w:t>.</w:t>
      </w:r>
    </w:p>
    <w:p w:rsidR="00174224" w:rsidRPr="00D2451A" w:rsidRDefault="008A5256">
      <w:pPr>
        <w:tabs>
          <w:tab w:val="left" w:pos="-57"/>
          <w:tab w:val="left" w:pos="1276"/>
          <w:tab w:val="left" w:pos="3119"/>
          <w:tab w:val="left" w:pos="5245"/>
          <w:tab w:val="left" w:pos="5670"/>
          <w:tab w:val="left" w:pos="6804"/>
          <w:tab w:val="left" w:pos="8222"/>
          <w:tab w:val="center" w:pos="9923"/>
        </w:tabs>
        <w:ind w:right="6" w:firstLine="570"/>
        <w:rPr>
          <w:bCs/>
        </w:rPr>
      </w:pPr>
      <w:r>
        <w:rPr>
          <w:bCs/>
        </w:rPr>
        <w:t xml:space="preserve">Kotelna </w:t>
      </w:r>
      <w:r w:rsidR="00174224" w:rsidRPr="00D2451A">
        <w:rPr>
          <w:bCs/>
        </w:rPr>
        <w:t>bude umístěna v</w:t>
      </w:r>
      <w:r w:rsidR="005B51CA">
        <w:rPr>
          <w:bCs/>
        </w:rPr>
        <w:t xml:space="preserve"> </w:t>
      </w:r>
      <w:r>
        <w:rPr>
          <w:bCs/>
        </w:rPr>
        <w:t xml:space="preserve">určeném </w:t>
      </w:r>
      <w:r w:rsidR="00174224" w:rsidRPr="00D2451A">
        <w:rPr>
          <w:bCs/>
        </w:rPr>
        <w:t>prostoru</w:t>
      </w:r>
      <w:r w:rsidR="00A6028B">
        <w:rPr>
          <w:bCs/>
        </w:rPr>
        <w:t xml:space="preserve"> </w:t>
      </w:r>
      <w:r>
        <w:rPr>
          <w:bCs/>
        </w:rPr>
        <w:t>budovy</w:t>
      </w:r>
      <w:r w:rsidR="007532A1">
        <w:rPr>
          <w:bCs/>
        </w:rPr>
        <w:t>, která jé v současné době nevyužív</w:t>
      </w:r>
      <w:r w:rsidR="00D92934">
        <w:rPr>
          <w:bCs/>
        </w:rPr>
        <w:t>á</w:t>
      </w:r>
      <w:r w:rsidR="007532A1">
        <w:rPr>
          <w:bCs/>
        </w:rPr>
        <w:t>n</w:t>
      </w:r>
      <w:r w:rsidR="00D92934">
        <w:rPr>
          <w:bCs/>
        </w:rPr>
        <w:t>a shodně</w:t>
      </w:r>
      <w:r w:rsidR="00174224" w:rsidRPr="00D2451A">
        <w:rPr>
          <w:bCs/>
        </w:rPr>
        <w:t>.</w:t>
      </w:r>
    </w:p>
    <w:p w:rsidR="00174224" w:rsidRDefault="00174224">
      <w:pPr>
        <w:tabs>
          <w:tab w:val="left" w:pos="567"/>
          <w:tab w:val="left" w:pos="1276"/>
          <w:tab w:val="left" w:pos="3119"/>
          <w:tab w:val="left" w:pos="5245"/>
          <w:tab w:val="left" w:pos="5670"/>
          <w:tab w:val="left" w:pos="6804"/>
          <w:tab w:val="left" w:pos="8222"/>
          <w:tab w:val="center" w:pos="9923"/>
        </w:tabs>
        <w:ind w:right="6"/>
        <w:rPr>
          <w:bCs/>
        </w:rPr>
      </w:pPr>
    </w:p>
    <w:p w:rsidR="00D92934" w:rsidRDefault="00D92934">
      <w:pPr>
        <w:tabs>
          <w:tab w:val="left" w:pos="567"/>
          <w:tab w:val="left" w:pos="1276"/>
          <w:tab w:val="left" w:pos="3119"/>
          <w:tab w:val="left" w:pos="5245"/>
          <w:tab w:val="left" w:pos="5670"/>
          <w:tab w:val="left" w:pos="6804"/>
          <w:tab w:val="left" w:pos="8222"/>
          <w:tab w:val="center" w:pos="9923"/>
        </w:tabs>
        <w:ind w:right="6"/>
        <w:rPr>
          <w:bCs/>
        </w:rPr>
      </w:pPr>
    </w:p>
    <w:p w:rsidR="003149DB" w:rsidRDefault="00020F75">
      <w:pPr>
        <w:pStyle w:val="Nadpis1"/>
        <w:ind w:left="0" w:firstLine="0"/>
      </w:pPr>
      <w:r>
        <w:fldChar w:fldCharType="begin"/>
      </w:r>
      <w:r w:rsidR="00174224">
        <w:instrText>tc  \l 3 ""</w:instrText>
      </w:r>
      <w:r>
        <w:fldChar w:fldCharType="end"/>
      </w:r>
      <w:r>
        <w:fldChar w:fldCharType="begin"/>
      </w:r>
      <w:r w:rsidR="00174224">
        <w:instrText>tc  \l 3 ""</w:instrText>
      </w:r>
      <w:r>
        <w:fldChar w:fldCharType="end"/>
      </w:r>
      <w:bookmarkStart w:id="2" w:name="_Toc266284263"/>
      <w:bookmarkStart w:id="3" w:name="_Toc372116898"/>
      <w:r w:rsidR="00174224">
        <w:t>P</w:t>
      </w:r>
      <w:r w:rsidR="003149DB">
        <w:t>opis stávajícího stavu</w:t>
      </w:r>
    </w:p>
    <w:p w:rsidR="003149DB" w:rsidRDefault="009067F3" w:rsidP="009067F3">
      <w:pPr>
        <w:ind w:firstLine="573"/>
        <w:rPr>
          <w:bCs/>
        </w:rPr>
      </w:pPr>
      <w:r w:rsidRPr="009067F3">
        <w:rPr>
          <w:bCs/>
        </w:rPr>
        <w:t>Objekt je v současnosti vytápěn plynov</w:t>
      </w:r>
      <w:r w:rsidR="00D92934">
        <w:rPr>
          <w:bCs/>
        </w:rPr>
        <w:t>ou kotelnou jejíž technologické zařízení je již zastaralé a ve špatném technickém stavu.</w:t>
      </w:r>
    </w:p>
    <w:p w:rsidR="001814D6" w:rsidRDefault="001814D6" w:rsidP="009067F3">
      <w:pPr>
        <w:ind w:firstLine="573"/>
      </w:pPr>
    </w:p>
    <w:p w:rsidR="00D92934" w:rsidRPr="003149DB" w:rsidRDefault="00D92934" w:rsidP="009067F3">
      <w:pPr>
        <w:ind w:firstLine="573"/>
      </w:pPr>
    </w:p>
    <w:p w:rsidR="00174224" w:rsidRDefault="003149DB">
      <w:pPr>
        <w:pStyle w:val="Nadpis1"/>
        <w:ind w:left="0" w:firstLine="0"/>
        <w:rPr>
          <w:i/>
          <w:szCs w:val="24"/>
        </w:rPr>
      </w:pPr>
      <w:r>
        <w:t>P</w:t>
      </w:r>
      <w:r w:rsidR="00174224">
        <w:t>opis technologického zařízení</w:t>
      </w:r>
      <w:bookmarkEnd w:id="2"/>
      <w:bookmarkEnd w:id="3"/>
    </w:p>
    <w:p w:rsidR="009067F3" w:rsidRDefault="009067F3" w:rsidP="00D2451A">
      <w:pPr>
        <w:tabs>
          <w:tab w:val="left" w:pos="567"/>
          <w:tab w:val="left" w:pos="1276"/>
          <w:tab w:val="left" w:pos="3119"/>
          <w:tab w:val="left" w:pos="5245"/>
          <w:tab w:val="left" w:pos="5670"/>
          <w:tab w:val="left" w:pos="6804"/>
          <w:tab w:val="left" w:pos="8222"/>
          <w:tab w:val="center" w:pos="9923"/>
        </w:tabs>
        <w:ind w:right="6" w:firstLine="570"/>
        <w:rPr>
          <w:bCs/>
        </w:rPr>
      </w:pPr>
      <w:r>
        <w:rPr>
          <w:bCs/>
        </w:rPr>
        <w:t>Nový o</w:t>
      </w:r>
      <w:r w:rsidRPr="009067F3">
        <w:rPr>
          <w:bCs/>
        </w:rPr>
        <w:t xml:space="preserve">topný systém bude rozdělen na </w:t>
      </w:r>
      <w:r w:rsidR="00D92934">
        <w:rPr>
          <w:bCs/>
        </w:rPr>
        <w:t>tři</w:t>
      </w:r>
      <w:r w:rsidRPr="009067F3">
        <w:rPr>
          <w:bCs/>
        </w:rPr>
        <w:t xml:space="preserve"> topné větve </w:t>
      </w:r>
      <w:r w:rsidR="00D92934">
        <w:rPr>
          <w:bCs/>
        </w:rPr>
        <w:t>a jednu větev pro ohřev teplé užitkové vody</w:t>
      </w:r>
      <w:r w:rsidRPr="009067F3">
        <w:rPr>
          <w:bCs/>
        </w:rPr>
        <w:t xml:space="preserve">. Otopný systém bude dvoutrubkový s nuceným oběhem topné vody a vytápění budou zajišťovat </w:t>
      </w:r>
      <w:r w:rsidR="00D92934">
        <w:rPr>
          <w:bCs/>
        </w:rPr>
        <w:t>jednotlivá</w:t>
      </w:r>
      <w:r w:rsidRPr="009067F3">
        <w:rPr>
          <w:bCs/>
        </w:rPr>
        <w:t xml:space="preserve"> otopná tělesa. Bude navržen nový</w:t>
      </w:r>
      <w:r w:rsidR="00D92934">
        <w:rPr>
          <w:bCs/>
        </w:rPr>
        <w:t xml:space="preserve"> rozvod teplé vody a cirkulace.</w:t>
      </w:r>
    </w:p>
    <w:p w:rsidR="00382470" w:rsidRDefault="00382470" w:rsidP="00D2451A">
      <w:pPr>
        <w:tabs>
          <w:tab w:val="left" w:pos="567"/>
          <w:tab w:val="left" w:pos="1276"/>
          <w:tab w:val="left" w:pos="3119"/>
          <w:tab w:val="left" w:pos="5245"/>
          <w:tab w:val="left" w:pos="5670"/>
          <w:tab w:val="left" w:pos="6804"/>
          <w:tab w:val="left" w:pos="8222"/>
          <w:tab w:val="center" w:pos="9923"/>
        </w:tabs>
        <w:ind w:right="6" w:firstLine="570"/>
        <w:rPr>
          <w:bCs/>
        </w:rPr>
      </w:pPr>
      <w:r w:rsidRPr="00382470">
        <w:rPr>
          <w:bCs/>
        </w:rPr>
        <w:t xml:space="preserve">Nový zdroj tepla tvoří </w:t>
      </w:r>
      <w:r w:rsidR="00037E54">
        <w:rPr>
          <w:bCs/>
        </w:rPr>
        <w:t>3</w:t>
      </w:r>
      <w:r w:rsidRPr="00382470">
        <w:rPr>
          <w:bCs/>
        </w:rPr>
        <w:t xml:space="preserve"> závěsn</w:t>
      </w:r>
      <w:r w:rsidR="00037E54">
        <w:rPr>
          <w:bCs/>
        </w:rPr>
        <w:t>é</w:t>
      </w:r>
      <w:r w:rsidRPr="00382470">
        <w:rPr>
          <w:bCs/>
        </w:rPr>
        <w:t xml:space="preserve"> plynov</w:t>
      </w:r>
      <w:r w:rsidR="00037E54">
        <w:rPr>
          <w:bCs/>
        </w:rPr>
        <w:t>é</w:t>
      </w:r>
      <w:r w:rsidRPr="00382470">
        <w:rPr>
          <w:bCs/>
        </w:rPr>
        <w:t xml:space="preserve"> kondenzační kotl</w:t>
      </w:r>
      <w:r w:rsidR="00037E54">
        <w:rPr>
          <w:bCs/>
        </w:rPr>
        <w:t>e</w:t>
      </w:r>
      <w:r w:rsidRPr="00382470">
        <w:rPr>
          <w:bCs/>
        </w:rPr>
        <w:t xml:space="preserve">. Topný výkon </w:t>
      </w:r>
      <w:r w:rsidR="00037E54">
        <w:rPr>
          <w:bCs/>
        </w:rPr>
        <w:t xml:space="preserve">nových </w:t>
      </w:r>
      <w:r w:rsidRPr="00382470">
        <w:rPr>
          <w:bCs/>
        </w:rPr>
        <w:t xml:space="preserve">kotlů je </w:t>
      </w:r>
      <w:r w:rsidR="00D92934">
        <w:rPr>
          <w:bCs/>
        </w:rPr>
        <w:t>2</w:t>
      </w:r>
      <w:r w:rsidR="00037E54">
        <w:rPr>
          <w:bCs/>
        </w:rPr>
        <w:t>x</w:t>
      </w:r>
      <w:r w:rsidR="00D92934">
        <w:rPr>
          <w:bCs/>
        </w:rPr>
        <w:t>70,1 a 1x40</w:t>
      </w:r>
      <w:r w:rsidR="00037E54">
        <w:rPr>
          <w:bCs/>
        </w:rPr>
        <w:t xml:space="preserve"> = </w:t>
      </w:r>
      <w:r w:rsidR="00D92934">
        <w:rPr>
          <w:bCs/>
        </w:rPr>
        <w:t>180,1</w:t>
      </w:r>
      <w:r w:rsidRPr="00382470">
        <w:rPr>
          <w:bCs/>
        </w:rPr>
        <w:t xml:space="preserve"> kW při tepelném spádu 80/60°C. Kotle jsou uspořádány v řadě a h</w:t>
      </w:r>
      <w:r w:rsidR="00037E54">
        <w:rPr>
          <w:bCs/>
        </w:rPr>
        <w:t>ydraulicky zapojeny do kaskády.</w:t>
      </w:r>
    </w:p>
    <w:p w:rsidR="00382470" w:rsidRDefault="00382470" w:rsidP="00D2451A">
      <w:pPr>
        <w:tabs>
          <w:tab w:val="left" w:pos="567"/>
          <w:tab w:val="left" w:pos="1276"/>
          <w:tab w:val="left" w:pos="3119"/>
          <w:tab w:val="left" w:pos="5245"/>
          <w:tab w:val="left" w:pos="5670"/>
          <w:tab w:val="left" w:pos="6804"/>
          <w:tab w:val="left" w:pos="8222"/>
          <w:tab w:val="center" w:pos="9923"/>
        </w:tabs>
        <w:ind w:right="6" w:firstLine="570"/>
        <w:rPr>
          <w:bCs/>
        </w:rPr>
      </w:pPr>
      <w:r w:rsidRPr="00382470">
        <w:rPr>
          <w:bCs/>
        </w:rPr>
        <w:t xml:space="preserve">Topná voda je z kotlů vedena přes hydraulický vyrovnávač dynamických tlaků do kombinovaného rozdělovače a sběrače </w:t>
      </w:r>
      <w:r w:rsidR="0096557D">
        <w:rPr>
          <w:bCs/>
        </w:rPr>
        <w:t>se třemi výstupními větvemi, dvě sloužící pro vytápění a jedna pro ohřev teplé vody</w:t>
      </w:r>
      <w:r w:rsidRPr="00382470">
        <w:rPr>
          <w:bCs/>
        </w:rPr>
        <w:t>.</w:t>
      </w:r>
    </w:p>
    <w:p w:rsidR="00382470" w:rsidRPr="00382470" w:rsidRDefault="00382470" w:rsidP="00382470">
      <w:pPr>
        <w:tabs>
          <w:tab w:val="left" w:pos="567"/>
          <w:tab w:val="left" w:pos="1276"/>
          <w:tab w:val="left" w:pos="3119"/>
          <w:tab w:val="left" w:pos="5245"/>
          <w:tab w:val="left" w:pos="5670"/>
          <w:tab w:val="left" w:pos="6804"/>
          <w:tab w:val="left" w:pos="8222"/>
          <w:tab w:val="center" w:pos="9923"/>
        </w:tabs>
        <w:ind w:right="6" w:firstLine="570"/>
        <w:rPr>
          <w:bCs/>
        </w:rPr>
      </w:pPr>
      <w:r w:rsidRPr="00382470">
        <w:rPr>
          <w:bCs/>
        </w:rPr>
        <w:t>Provozní přetlak v otopném systému bude udržován dopouštěním vody ze systému pitné vody pomocí doplňovací</w:t>
      </w:r>
      <w:r w:rsidR="0096557D">
        <w:rPr>
          <w:bCs/>
        </w:rPr>
        <w:t xml:space="preserve"> soupravy a expanzní nádobou</w:t>
      </w:r>
      <w:r w:rsidRPr="00382470">
        <w:rPr>
          <w:bCs/>
        </w:rPr>
        <w:t>.</w:t>
      </w:r>
    </w:p>
    <w:p w:rsidR="00174224" w:rsidRDefault="00174224">
      <w:pPr>
        <w:tabs>
          <w:tab w:val="left" w:pos="567"/>
          <w:tab w:val="left" w:pos="1276"/>
          <w:tab w:val="left" w:pos="3119"/>
          <w:tab w:val="left" w:pos="5245"/>
          <w:tab w:val="left" w:pos="5670"/>
          <w:tab w:val="left" w:pos="6804"/>
          <w:tab w:val="left" w:pos="8222"/>
          <w:tab w:val="center" w:pos="9923"/>
        </w:tabs>
        <w:ind w:right="6" w:firstLine="570"/>
        <w:rPr>
          <w:bCs/>
        </w:rPr>
      </w:pPr>
      <w:r>
        <w:rPr>
          <w:bCs/>
        </w:rPr>
        <w:t xml:space="preserve">Technologické schéma viz. výkresová dokumentace. </w:t>
      </w:r>
    </w:p>
    <w:p w:rsidR="00174224" w:rsidRDefault="00382470">
      <w:pPr>
        <w:tabs>
          <w:tab w:val="left" w:pos="567"/>
          <w:tab w:val="left" w:pos="1276"/>
          <w:tab w:val="left" w:pos="3119"/>
          <w:tab w:val="left" w:pos="5245"/>
          <w:tab w:val="left" w:pos="5670"/>
          <w:tab w:val="left" w:pos="6804"/>
          <w:tab w:val="left" w:pos="8222"/>
          <w:tab w:val="center" w:pos="9923"/>
        </w:tabs>
        <w:ind w:right="6"/>
        <w:rPr>
          <w:bCs/>
        </w:rPr>
      </w:pPr>
      <w:r>
        <w:rPr>
          <w:bCs/>
        </w:rPr>
        <w:tab/>
        <w:t xml:space="preserve">Kotelna </w:t>
      </w:r>
      <w:r w:rsidR="00174224">
        <w:rPr>
          <w:bCs/>
        </w:rPr>
        <w:t>je provozována automaticky s tzv. občasnou obsluhou.</w:t>
      </w:r>
    </w:p>
    <w:p w:rsidR="00174224" w:rsidRDefault="00174224">
      <w:pPr>
        <w:tabs>
          <w:tab w:val="left" w:pos="567"/>
          <w:tab w:val="left" w:pos="1276"/>
          <w:tab w:val="left" w:pos="3119"/>
          <w:tab w:val="left" w:pos="5245"/>
          <w:tab w:val="left" w:pos="5670"/>
          <w:tab w:val="left" w:pos="6804"/>
          <w:tab w:val="left" w:pos="8222"/>
          <w:tab w:val="center" w:pos="9923"/>
        </w:tabs>
        <w:ind w:right="6"/>
        <w:rPr>
          <w:bCs/>
        </w:rPr>
      </w:pPr>
    </w:p>
    <w:p w:rsidR="00D92934" w:rsidRDefault="00D92934">
      <w:pPr>
        <w:tabs>
          <w:tab w:val="left" w:pos="567"/>
          <w:tab w:val="left" w:pos="1276"/>
          <w:tab w:val="left" w:pos="3119"/>
          <w:tab w:val="left" w:pos="5245"/>
          <w:tab w:val="left" w:pos="5670"/>
          <w:tab w:val="left" w:pos="6804"/>
          <w:tab w:val="left" w:pos="8222"/>
          <w:tab w:val="center" w:pos="9923"/>
        </w:tabs>
        <w:ind w:right="6"/>
        <w:rPr>
          <w:bCs/>
        </w:rPr>
      </w:pPr>
    </w:p>
    <w:p w:rsidR="00174224" w:rsidRDefault="00174224">
      <w:pPr>
        <w:pStyle w:val="Nadpis1"/>
        <w:ind w:left="0" w:firstLine="0"/>
        <w:rPr>
          <w:rFonts w:ascii="Times New Roman" w:hAnsi="Times New Roman"/>
          <w:szCs w:val="24"/>
        </w:rPr>
      </w:pPr>
      <w:bookmarkStart w:id="4" w:name="_Toc266284264"/>
      <w:bookmarkStart w:id="5" w:name="_Toc372116899"/>
      <w:r>
        <w:t>Silnoproudé rozvody</w:t>
      </w:r>
      <w:bookmarkEnd w:id="4"/>
      <w:bookmarkEnd w:id="5"/>
    </w:p>
    <w:p w:rsidR="00B9284D" w:rsidRDefault="00174224" w:rsidP="00B9284D">
      <w:pPr>
        <w:tabs>
          <w:tab w:val="left" w:pos="570"/>
          <w:tab w:val="left" w:pos="3119"/>
          <w:tab w:val="left" w:pos="5245"/>
          <w:tab w:val="left" w:pos="5670"/>
          <w:tab w:val="left" w:pos="6804"/>
          <w:tab w:val="left" w:pos="8222"/>
          <w:tab w:val="center" w:pos="9923"/>
        </w:tabs>
        <w:ind w:right="6"/>
        <w:rPr>
          <w:bCs/>
        </w:rPr>
      </w:pPr>
      <w:r>
        <w:rPr>
          <w:bCs/>
        </w:rPr>
        <w:tab/>
      </w:r>
      <w:r w:rsidR="00B9284D">
        <w:rPr>
          <w:bCs/>
        </w:rPr>
        <w:t xml:space="preserve">Pro </w:t>
      </w:r>
      <w:r w:rsidR="00BF7B5E">
        <w:rPr>
          <w:bCs/>
        </w:rPr>
        <w:t>napájení zařízení kotelny el. energií</w:t>
      </w:r>
      <w:r w:rsidR="0096557D">
        <w:rPr>
          <w:bCs/>
        </w:rPr>
        <w:t xml:space="preserve"> bude z hlavního domovního rozvaděče objektu</w:t>
      </w:r>
      <w:r w:rsidR="00C97773">
        <w:rPr>
          <w:bCs/>
        </w:rPr>
        <w:t xml:space="preserve"> zajištěn vývod, který bude přiveden do rozvaděče kotelny DT1 umístěného v prostoru kotelny</w:t>
      </w:r>
      <w:r w:rsidR="00BF7B5E">
        <w:rPr>
          <w:bCs/>
        </w:rPr>
        <w:t>.</w:t>
      </w:r>
      <w:r w:rsidR="001814D6">
        <w:rPr>
          <w:bCs/>
        </w:rPr>
        <w:t xml:space="preserve"> Tento vývod bude realizován v rámci provedení stavby úpravou stávajícího rozvaděče.</w:t>
      </w:r>
    </w:p>
    <w:p w:rsidR="00B9284D" w:rsidRDefault="00BF7B5E" w:rsidP="00B9284D">
      <w:pPr>
        <w:tabs>
          <w:tab w:val="left" w:pos="567"/>
          <w:tab w:val="left" w:pos="1276"/>
          <w:tab w:val="left" w:pos="3119"/>
          <w:tab w:val="left" w:pos="5245"/>
          <w:tab w:val="left" w:pos="5670"/>
          <w:tab w:val="left" w:pos="6804"/>
          <w:tab w:val="left" w:pos="8222"/>
          <w:tab w:val="center" w:pos="9923"/>
        </w:tabs>
        <w:ind w:right="6" w:hanging="567"/>
        <w:rPr>
          <w:bCs/>
        </w:rPr>
      </w:pPr>
      <w:r>
        <w:rPr>
          <w:bCs/>
        </w:rPr>
        <w:tab/>
      </w:r>
      <w:r>
        <w:rPr>
          <w:bCs/>
        </w:rPr>
        <w:tab/>
        <w:t xml:space="preserve">Z rozvaděče DT1 jsou napojeny kotle, </w:t>
      </w:r>
      <w:r w:rsidR="00B9284D">
        <w:rPr>
          <w:bCs/>
        </w:rPr>
        <w:t>oběhová čerpadla</w:t>
      </w:r>
      <w:r>
        <w:rPr>
          <w:bCs/>
        </w:rPr>
        <w:t xml:space="preserve"> </w:t>
      </w:r>
      <w:r w:rsidR="00B9284D">
        <w:rPr>
          <w:bCs/>
        </w:rPr>
        <w:t xml:space="preserve">a zařízení </w:t>
      </w:r>
      <w:proofErr w:type="spellStart"/>
      <w:r w:rsidR="00B9284D">
        <w:rPr>
          <w:bCs/>
        </w:rPr>
        <w:t>MaR</w:t>
      </w:r>
      <w:proofErr w:type="spellEnd"/>
      <w:r w:rsidR="00B9284D">
        <w:rPr>
          <w:bCs/>
        </w:rPr>
        <w:t>.</w:t>
      </w:r>
    </w:p>
    <w:p w:rsidR="00174224" w:rsidRDefault="00B9284D" w:rsidP="00A6028B">
      <w:pPr>
        <w:tabs>
          <w:tab w:val="left" w:pos="570"/>
          <w:tab w:val="left" w:pos="1276"/>
          <w:tab w:val="left" w:pos="3119"/>
          <w:tab w:val="left" w:pos="5245"/>
          <w:tab w:val="left" w:pos="5670"/>
          <w:tab w:val="left" w:pos="6804"/>
          <w:tab w:val="left" w:pos="8222"/>
          <w:tab w:val="center" w:pos="9923"/>
        </w:tabs>
        <w:ind w:right="6" w:hanging="567"/>
        <w:rPr>
          <w:bCs/>
        </w:rPr>
      </w:pPr>
      <w:r>
        <w:rPr>
          <w:bCs/>
        </w:rPr>
        <w:tab/>
      </w:r>
      <w:r>
        <w:rPr>
          <w:bCs/>
        </w:rPr>
        <w:tab/>
      </w:r>
    </w:p>
    <w:p w:rsidR="00174224" w:rsidRDefault="00174224">
      <w:pPr>
        <w:pStyle w:val="Nadpis1"/>
        <w:ind w:left="0" w:firstLine="0"/>
        <w:rPr>
          <w:bCs w:val="0"/>
        </w:rPr>
      </w:pPr>
      <w:bookmarkStart w:id="6" w:name="_Toc266284265"/>
      <w:bookmarkStart w:id="7" w:name="_Toc372116900"/>
      <w:r>
        <w:lastRenderedPageBreak/>
        <w:t>Měření a regulace</w:t>
      </w:r>
      <w:bookmarkEnd w:id="6"/>
      <w:bookmarkEnd w:id="7"/>
    </w:p>
    <w:bookmarkStart w:id="8" w:name="_Toc266284266"/>
    <w:p w:rsidR="00174224" w:rsidRDefault="00020F75">
      <w:pPr>
        <w:pStyle w:val="Nadpis2"/>
        <w:ind w:left="0" w:firstLine="0"/>
      </w:pPr>
      <w:r>
        <w:fldChar w:fldCharType="begin"/>
      </w:r>
      <w:r w:rsidR="00174224">
        <w:instrText>tc  \l 3 ""</w:instrText>
      </w:r>
      <w:r>
        <w:fldChar w:fldCharType="end"/>
      </w:r>
      <w:r>
        <w:fldChar w:fldCharType="begin"/>
      </w:r>
      <w:r w:rsidR="00174224">
        <w:instrText>tc  \l 3 ""</w:instrText>
      </w:r>
      <w:r>
        <w:fldChar w:fldCharType="end"/>
      </w:r>
      <w:bookmarkStart w:id="9" w:name="_Toc372116901"/>
      <w:r w:rsidR="00174224">
        <w:t>Technické parametry</w:t>
      </w:r>
      <w:bookmarkEnd w:id="8"/>
      <w:bookmarkEnd w:id="9"/>
    </w:p>
    <w:p w:rsidR="00174224" w:rsidRDefault="00174224">
      <w:pPr>
        <w:tabs>
          <w:tab w:val="left" w:pos="567"/>
          <w:tab w:val="left" w:pos="1276"/>
          <w:tab w:val="left" w:pos="3119"/>
          <w:tab w:val="left" w:pos="5245"/>
          <w:tab w:val="left" w:pos="5670"/>
          <w:tab w:val="left" w:pos="6804"/>
          <w:tab w:val="left" w:pos="8222"/>
          <w:tab w:val="center" w:pos="9923"/>
        </w:tabs>
        <w:ind w:right="6"/>
        <w:rPr>
          <w:bCs/>
        </w:rPr>
      </w:pPr>
    </w:p>
    <w:p w:rsidR="00174224" w:rsidRDefault="00174224">
      <w:pPr>
        <w:tabs>
          <w:tab w:val="left" w:pos="567"/>
          <w:tab w:val="left" w:pos="1276"/>
          <w:tab w:val="left" w:pos="3119"/>
          <w:tab w:val="left" w:pos="5245"/>
          <w:tab w:val="left" w:pos="5670"/>
          <w:tab w:val="left" w:pos="6804"/>
          <w:tab w:val="left" w:pos="8222"/>
          <w:tab w:val="center" w:pos="9923"/>
        </w:tabs>
        <w:ind w:right="6" w:firstLine="570"/>
        <w:rPr>
          <w:bCs/>
        </w:rPr>
      </w:pPr>
      <w:r>
        <w:rPr>
          <w:bCs/>
        </w:rPr>
        <w:t xml:space="preserve">Je navržena digitální řídící technika. Pro regulaci DPS je použit </w:t>
      </w:r>
      <w:r w:rsidR="00D92934">
        <w:rPr>
          <w:bCs/>
        </w:rPr>
        <w:t xml:space="preserve">kompaktní </w:t>
      </w:r>
      <w:r>
        <w:rPr>
          <w:bCs/>
        </w:rPr>
        <w:t xml:space="preserve">regulátor </w:t>
      </w:r>
      <w:r w:rsidR="00D92934">
        <w:rPr>
          <w:bCs/>
        </w:rPr>
        <w:t>DDC</w:t>
      </w:r>
      <w:r>
        <w:rPr>
          <w:bCs/>
        </w:rPr>
        <w:t xml:space="preserve"> s</w:t>
      </w:r>
      <w:r w:rsidR="00A6028B">
        <w:rPr>
          <w:bCs/>
        </w:rPr>
        <w:t> </w:t>
      </w:r>
      <w:r>
        <w:rPr>
          <w:bCs/>
        </w:rPr>
        <w:t>příslušenstvím</w:t>
      </w:r>
      <w:r w:rsidR="00A6028B">
        <w:rPr>
          <w:bCs/>
        </w:rPr>
        <w:t xml:space="preserve"> doplněný </w:t>
      </w:r>
      <w:r w:rsidR="001814D6">
        <w:rPr>
          <w:bCs/>
        </w:rPr>
        <w:t>moduly</w:t>
      </w:r>
      <w:r w:rsidR="00A6028B">
        <w:rPr>
          <w:bCs/>
        </w:rPr>
        <w:t xml:space="preserve"> pro potřebný počet vstupních a výstupních signálů</w:t>
      </w:r>
      <w:r>
        <w:rPr>
          <w:bCs/>
        </w:rPr>
        <w:t xml:space="preserve">. </w:t>
      </w:r>
    </w:p>
    <w:p w:rsidR="00174224" w:rsidRDefault="00174224">
      <w:pPr>
        <w:tabs>
          <w:tab w:val="left" w:pos="567"/>
          <w:tab w:val="left" w:pos="1276"/>
          <w:tab w:val="left" w:pos="3119"/>
          <w:tab w:val="left" w:pos="5245"/>
          <w:tab w:val="left" w:pos="5670"/>
          <w:tab w:val="left" w:pos="6804"/>
          <w:tab w:val="left" w:pos="8222"/>
          <w:tab w:val="center" w:pos="9923"/>
        </w:tabs>
        <w:ind w:right="6"/>
        <w:rPr>
          <w:bCs/>
        </w:rPr>
      </w:pPr>
    </w:p>
    <w:p w:rsidR="00174224" w:rsidRDefault="00F31888">
      <w:pPr>
        <w:tabs>
          <w:tab w:val="left" w:pos="567"/>
          <w:tab w:val="left" w:pos="1276"/>
          <w:tab w:val="left" w:pos="3119"/>
          <w:tab w:val="left" w:pos="5245"/>
          <w:tab w:val="left" w:pos="5670"/>
          <w:tab w:val="left" w:pos="6804"/>
          <w:tab w:val="left" w:pos="8222"/>
          <w:tab w:val="center" w:pos="9923"/>
        </w:tabs>
        <w:ind w:right="6"/>
        <w:rPr>
          <w:bCs/>
        </w:rPr>
      </w:pPr>
      <w:r>
        <w:rPr>
          <w:bCs/>
        </w:rPr>
        <w:t xml:space="preserve">Kotelna </w:t>
      </w:r>
      <w:r w:rsidR="00174224">
        <w:rPr>
          <w:bCs/>
        </w:rPr>
        <w:t>bude provozována s následujícími parametry médií:</w:t>
      </w:r>
    </w:p>
    <w:p w:rsidR="00174224" w:rsidRDefault="00174224">
      <w:pPr>
        <w:tabs>
          <w:tab w:val="left" w:pos="567"/>
          <w:tab w:val="left" w:pos="3119"/>
          <w:tab w:val="left" w:pos="5670"/>
          <w:tab w:val="right" w:pos="7938"/>
          <w:tab w:val="center" w:pos="9923"/>
        </w:tabs>
        <w:ind w:right="6"/>
        <w:rPr>
          <w:bCs/>
        </w:rPr>
      </w:pPr>
      <w:r>
        <w:rPr>
          <w:bCs/>
        </w:rPr>
        <w:t>teplota v</w:t>
      </w:r>
      <w:r w:rsidR="00F31888">
        <w:rPr>
          <w:bCs/>
        </w:rPr>
        <w:t>ý</w:t>
      </w:r>
      <w:r>
        <w:rPr>
          <w:bCs/>
        </w:rPr>
        <w:t xml:space="preserve">stupní </w:t>
      </w:r>
      <w:r w:rsidR="00F31888">
        <w:rPr>
          <w:bCs/>
        </w:rPr>
        <w:t>topné vody kotlového okruhu</w:t>
      </w:r>
      <w:r w:rsidR="00014D9C">
        <w:rPr>
          <w:bCs/>
        </w:rPr>
        <w:tab/>
      </w:r>
      <w:proofErr w:type="spellStart"/>
      <w:r w:rsidR="00F31888">
        <w:rPr>
          <w:bCs/>
        </w:rPr>
        <w:t>max</w:t>
      </w:r>
      <w:proofErr w:type="spellEnd"/>
      <w:r>
        <w:rPr>
          <w:bCs/>
        </w:rPr>
        <w:tab/>
      </w:r>
      <w:r w:rsidR="00014D9C">
        <w:rPr>
          <w:bCs/>
        </w:rPr>
        <w:t>8</w:t>
      </w:r>
      <w:r w:rsidR="001814D6">
        <w:rPr>
          <w:bCs/>
        </w:rPr>
        <w:t>0</w:t>
      </w:r>
      <w:r>
        <w:rPr>
          <w:bCs/>
        </w:rPr>
        <w:t xml:space="preserve"> °C</w:t>
      </w:r>
    </w:p>
    <w:p w:rsidR="00174224" w:rsidRDefault="00174224">
      <w:pPr>
        <w:tabs>
          <w:tab w:val="left" w:pos="567"/>
          <w:tab w:val="left" w:pos="3119"/>
          <w:tab w:val="left" w:pos="5670"/>
          <w:tab w:val="right" w:pos="7938"/>
          <w:tab w:val="center" w:pos="9923"/>
        </w:tabs>
        <w:ind w:right="6"/>
        <w:rPr>
          <w:bCs/>
        </w:rPr>
      </w:pPr>
      <w:r>
        <w:rPr>
          <w:bCs/>
        </w:rPr>
        <w:t>teplota vratné topné vody</w:t>
      </w:r>
      <w:r w:rsidR="00F31888">
        <w:rPr>
          <w:bCs/>
        </w:rPr>
        <w:t xml:space="preserve"> kotlového okruhu</w:t>
      </w:r>
      <w:r w:rsidR="00F31888">
        <w:rPr>
          <w:bCs/>
        </w:rPr>
        <w:tab/>
      </w:r>
      <w:r>
        <w:rPr>
          <w:bCs/>
        </w:rPr>
        <w:tab/>
      </w:r>
      <w:r w:rsidR="00F31888">
        <w:rPr>
          <w:bCs/>
        </w:rPr>
        <w:t>60</w:t>
      </w:r>
      <w:r>
        <w:rPr>
          <w:bCs/>
        </w:rPr>
        <w:t xml:space="preserve"> °C</w:t>
      </w:r>
    </w:p>
    <w:p w:rsidR="00174224" w:rsidRDefault="00174224">
      <w:pPr>
        <w:tabs>
          <w:tab w:val="left" w:pos="567"/>
          <w:tab w:val="left" w:pos="3119"/>
          <w:tab w:val="left" w:pos="5670"/>
          <w:tab w:val="right" w:pos="7938"/>
          <w:tab w:val="center" w:pos="9923"/>
        </w:tabs>
        <w:ind w:right="6"/>
        <w:rPr>
          <w:bCs/>
        </w:rPr>
      </w:pPr>
      <w:r>
        <w:rPr>
          <w:bCs/>
        </w:rPr>
        <w:t xml:space="preserve">minimální hodnota venkovní teploty </w:t>
      </w:r>
      <w:r>
        <w:rPr>
          <w:bCs/>
        </w:rPr>
        <w:tab/>
        <w:t>T</w:t>
      </w:r>
      <w:r>
        <w:rPr>
          <w:bCs/>
          <w:vertAlign w:val="subscript"/>
        </w:rPr>
        <w:t>e</w:t>
      </w:r>
      <w:r>
        <w:rPr>
          <w:bCs/>
        </w:rPr>
        <w:tab/>
        <w:t>-12 °C</w:t>
      </w:r>
    </w:p>
    <w:p w:rsidR="00174224" w:rsidRDefault="00174224">
      <w:pPr>
        <w:tabs>
          <w:tab w:val="left" w:pos="567"/>
          <w:tab w:val="left" w:pos="3119"/>
          <w:tab w:val="left" w:pos="5670"/>
          <w:tab w:val="right" w:pos="7938"/>
          <w:tab w:val="center" w:pos="9923"/>
        </w:tabs>
        <w:ind w:right="6"/>
        <w:rPr>
          <w:bCs/>
        </w:rPr>
      </w:pPr>
      <w:r>
        <w:rPr>
          <w:bCs/>
        </w:rPr>
        <w:t xml:space="preserve">teplotní spád </w:t>
      </w:r>
      <w:proofErr w:type="spellStart"/>
      <w:r>
        <w:rPr>
          <w:bCs/>
        </w:rPr>
        <w:t>ekvitermní</w:t>
      </w:r>
      <w:proofErr w:type="spellEnd"/>
      <w:r>
        <w:rPr>
          <w:bCs/>
        </w:rPr>
        <w:t xml:space="preserve"> regulace ÚT při </w:t>
      </w:r>
      <w:proofErr w:type="spellStart"/>
      <w:r>
        <w:rPr>
          <w:bCs/>
        </w:rPr>
        <w:t>min.Te</w:t>
      </w:r>
      <w:proofErr w:type="spellEnd"/>
      <w:r>
        <w:rPr>
          <w:bCs/>
        </w:rPr>
        <w:tab/>
      </w:r>
      <w:r>
        <w:rPr>
          <w:bCs/>
        </w:rPr>
        <w:tab/>
      </w:r>
      <w:r w:rsidR="00F31888">
        <w:rPr>
          <w:bCs/>
        </w:rPr>
        <w:t>8</w:t>
      </w:r>
      <w:r>
        <w:rPr>
          <w:bCs/>
        </w:rPr>
        <w:t>0/</w:t>
      </w:r>
      <w:r w:rsidR="00F31888">
        <w:rPr>
          <w:bCs/>
        </w:rPr>
        <w:t>6</w:t>
      </w:r>
      <w:r>
        <w:rPr>
          <w:bCs/>
        </w:rPr>
        <w:t>0 °C</w:t>
      </w:r>
    </w:p>
    <w:p w:rsidR="00174224" w:rsidRDefault="00174224">
      <w:pPr>
        <w:tabs>
          <w:tab w:val="left" w:pos="567"/>
          <w:tab w:val="left" w:pos="5670"/>
          <w:tab w:val="right" w:pos="7938"/>
          <w:tab w:val="center" w:pos="9923"/>
        </w:tabs>
        <w:ind w:right="6"/>
        <w:rPr>
          <w:bCs/>
        </w:rPr>
      </w:pPr>
      <w:r>
        <w:rPr>
          <w:bCs/>
        </w:rPr>
        <w:t>teplota TV provozní</w:t>
      </w:r>
      <w:r>
        <w:rPr>
          <w:bCs/>
        </w:rPr>
        <w:tab/>
      </w:r>
      <w:r w:rsidR="00F31888">
        <w:rPr>
          <w:bCs/>
        </w:rPr>
        <w:t>min</w:t>
      </w:r>
      <w:r>
        <w:rPr>
          <w:bCs/>
        </w:rPr>
        <w:tab/>
      </w:r>
      <w:r w:rsidR="001814D6">
        <w:rPr>
          <w:bCs/>
        </w:rPr>
        <w:t>4</w:t>
      </w:r>
      <w:r>
        <w:rPr>
          <w:bCs/>
        </w:rPr>
        <w:t>5 °C</w:t>
      </w:r>
    </w:p>
    <w:p w:rsidR="00174224" w:rsidRDefault="00174224">
      <w:pPr>
        <w:tabs>
          <w:tab w:val="left" w:pos="567"/>
          <w:tab w:val="left" w:pos="5670"/>
          <w:tab w:val="right" w:pos="7938"/>
          <w:tab w:val="center" w:pos="9923"/>
        </w:tabs>
        <w:ind w:right="6"/>
        <w:rPr>
          <w:bCs/>
        </w:rPr>
      </w:pPr>
      <w:r>
        <w:rPr>
          <w:bCs/>
        </w:rPr>
        <w:t>teplota TV havarijní</w:t>
      </w:r>
      <w:r>
        <w:rPr>
          <w:bCs/>
        </w:rPr>
        <w:tab/>
      </w:r>
      <w:proofErr w:type="spellStart"/>
      <w:r w:rsidR="00F31888">
        <w:rPr>
          <w:bCs/>
        </w:rPr>
        <w:t>max</w:t>
      </w:r>
      <w:proofErr w:type="spellEnd"/>
      <w:r>
        <w:rPr>
          <w:bCs/>
          <w:vertAlign w:val="subscript"/>
        </w:rPr>
        <w:tab/>
      </w:r>
      <w:r>
        <w:rPr>
          <w:bCs/>
        </w:rPr>
        <w:t>65 °C</w:t>
      </w:r>
    </w:p>
    <w:p w:rsidR="00174224" w:rsidRDefault="00F31888">
      <w:pPr>
        <w:tabs>
          <w:tab w:val="left" w:pos="567"/>
          <w:tab w:val="left" w:pos="5670"/>
          <w:tab w:val="right" w:pos="7938"/>
          <w:tab w:val="center" w:pos="9923"/>
        </w:tabs>
        <w:ind w:right="6"/>
        <w:rPr>
          <w:bCs/>
        </w:rPr>
      </w:pPr>
      <w:r>
        <w:rPr>
          <w:bCs/>
        </w:rPr>
        <w:t>teplota prostoru kotelny</w:t>
      </w:r>
      <w:r>
        <w:rPr>
          <w:bCs/>
        </w:rPr>
        <w:tab/>
      </w:r>
      <w:proofErr w:type="spellStart"/>
      <w:r>
        <w:rPr>
          <w:bCs/>
        </w:rPr>
        <w:t>max</w:t>
      </w:r>
      <w:proofErr w:type="spellEnd"/>
      <w:r>
        <w:rPr>
          <w:bCs/>
        </w:rPr>
        <w:tab/>
      </w:r>
      <w:r w:rsidR="001814D6">
        <w:rPr>
          <w:bCs/>
        </w:rPr>
        <w:t>35</w:t>
      </w:r>
      <w:r>
        <w:rPr>
          <w:bCs/>
        </w:rPr>
        <w:t xml:space="preserve"> °C</w:t>
      </w:r>
    </w:p>
    <w:p w:rsidR="00F31888" w:rsidRDefault="00F31888">
      <w:pPr>
        <w:tabs>
          <w:tab w:val="left" w:pos="567"/>
          <w:tab w:val="left" w:pos="5670"/>
          <w:tab w:val="right" w:pos="7938"/>
          <w:tab w:val="center" w:pos="9923"/>
        </w:tabs>
        <w:ind w:right="6"/>
        <w:rPr>
          <w:bCs/>
        </w:rPr>
      </w:pPr>
    </w:p>
    <w:bookmarkStart w:id="10" w:name="_Toc266284267"/>
    <w:p w:rsidR="00174224" w:rsidRDefault="00020F75">
      <w:pPr>
        <w:pStyle w:val="Nadpis2"/>
        <w:ind w:left="0" w:firstLine="0"/>
      </w:pPr>
      <w:r>
        <w:fldChar w:fldCharType="begin"/>
      </w:r>
      <w:r w:rsidR="00174224">
        <w:instrText>tc  \l 3 ""</w:instrText>
      </w:r>
      <w:r>
        <w:fldChar w:fldCharType="end"/>
      </w:r>
      <w:r>
        <w:fldChar w:fldCharType="begin"/>
      </w:r>
      <w:r w:rsidR="00174224">
        <w:instrText>tc  \l 3 ""</w:instrText>
      </w:r>
      <w:r>
        <w:fldChar w:fldCharType="end"/>
      </w:r>
      <w:bookmarkStart w:id="11" w:name="_Toc372116902"/>
      <w:r w:rsidR="00174224">
        <w:t xml:space="preserve">Technický popis okruhů </w:t>
      </w:r>
      <w:proofErr w:type="spellStart"/>
      <w:r w:rsidR="00174224">
        <w:t>MaR</w:t>
      </w:r>
      <w:proofErr w:type="spellEnd"/>
      <w:r w:rsidR="00174224">
        <w:t>:</w:t>
      </w:r>
      <w:bookmarkEnd w:id="10"/>
      <w:bookmarkEnd w:id="11"/>
    </w:p>
    <w:p w:rsidR="00174224" w:rsidRDefault="00174224">
      <w:pPr>
        <w:tabs>
          <w:tab w:val="left" w:pos="567"/>
          <w:tab w:val="left" w:pos="1276"/>
          <w:tab w:val="left" w:pos="3119"/>
          <w:tab w:val="left" w:pos="5245"/>
          <w:tab w:val="left" w:pos="5670"/>
          <w:tab w:val="left" w:pos="6804"/>
          <w:tab w:val="left" w:pos="8222"/>
          <w:tab w:val="center" w:pos="9923"/>
        </w:tabs>
        <w:ind w:right="6"/>
        <w:rPr>
          <w:bCs/>
        </w:rPr>
      </w:pPr>
    </w:p>
    <w:p w:rsidR="00F31888" w:rsidRDefault="00F31888" w:rsidP="00F31888">
      <w:pPr>
        <w:tabs>
          <w:tab w:val="left" w:pos="567"/>
          <w:tab w:val="left" w:pos="1276"/>
          <w:tab w:val="left" w:pos="3119"/>
          <w:tab w:val="left" w:pos="5245"/>
          <w:tab w:val="left" w:pos="5670"/>
          <w:tab w:val="left" w:pos="6804"/>
          <w:tab w:val="left" w:pos="8222"/>
          <w:tab w:val="center" w:pos="9923"/>
        </w:tabs>
        <w:ind w:right="6"/>
        <w:rPr>
          <w:u w:val="single"/>
        </w:rPr>
      </w:pPr>
      <w:r>
        <w:rPr>
          <w:u w:val="single"/>
        </w:rPr>
        <w:t xml:space="preserve">TIC Teplota topné vody </w:t>
      </w:r>
      <w:r w:rsidR="00F61B11">
        <w:rPr>
          <w:u w:val="single"/>
        </w:rPr>
        <w:t>kotlového okruhu</w:t>
      </w:r>
    </w:p>
    <w:p w:rsidR="00F31888" w:rsidRDefault="00F31888" w:rsidP="00F31888">
      <w:pPr>
        <w:tabs>
          <w:tab w:val="left" w:pos="567"/>
          <w:tab w:val="left" w:pos="1276"/>
          <w:tab w:val="left" w:pos="3119"/>
          <w:tab w:val="left" w:pos="5245"/>
          <w:tab w:val="left" w:pos="5670"/>
          <w:tab w:val="left" w:pos="6804"/>
          <w:tab w:val="left" w:pos="8222"/>
          <w:tab w:val="center" w:pos="9923"/>
        </w:tabs>
        <w:ind w:right="6"/>
        <w:rPr>
          <w:u w:val="single"/>
        </w:rPr>
      </w:pPr>
      <w:r>
        <w:t xml:space="preserve">Regulace teploty topné vody </w:t>
      </w:r>
      <w:r w:rsidR="00F61B11">
        <w:t>na výstupu kotlového okruhu je řešena kaskádou kotlů tvořenou přímo automatikou kotlů. Případná korekce podle teploty za vyrovnávačem dynamických tlaků je řešena nadřazeným říd</w:t>
      </w:r>
      <w:r w:rsidR="001814D6">
        <w:t>i</w:t>
      </w:r>
      <w:r w:rsidR="00F61B11">
        <w:t>cím systémem s napěťovým analogovým signálem 0 – 10V do této automatiky.</w:t>
      </w:r>
    </w:p>
    <w:p w:rsidR="00F31888" w:rsidRDefault="00F31888">
      <w:pPr>
        <w:tabs>
          <w:tab w:val="left" w:pos="567"/>
          <w:tab w:val="left" w:pos="1276"/>
          <w:tab w:val="left" w:pos="3119"/>
          <w:tab w:val="left" w:pos="5245"/>
          <w:tab w:val="left" w:pos="5670"/>
          <w:tab w:val="left" w:pos="6804"/>
          <w:tab w:val="left" w:pos="8222"/>
          <w:tab w:val="center" w:pos="9923"/>
        </w:tabs>
        <w:ind w:right="6"/>
        <w:rPr>
          <w:u w:val="single"/>
        </w:rPr>
      </w:pPr>
    </w:p>
    <w:p w:rsidR="00174224" w:rsidRDefault="00174224">
      <w:pPr>
        <w:tabs>
          <w:tab w:val="left" w:pos="567"/>
          <w:tab w:val="left" w:pos="1276"/>
          <w:tab w:val="left" w:pos="3119"/>
          <w:tab w:val="left" w:pos="5245"/>
          <w:tab w:val="left" w:pos="5670"/>
          <w:tab w:val="left" w:pos="6804"/>
          <w:tab w:val="left" w:pos="8222"/>
          <w:tab w:val="center" w:pos="9923"/>
        </w:tabs>
        <w:ind w:right="6"/>
        <w:rPr>
          <w:u w:val="single"/>
        </w:rPr>
      </w:pPr>
      <w:r>
        <w:rPr>
          <w:u w:val="single"/>
        </w:rPr>
        <w:t>01 TIC Teplota topné vody</w:t>
      </w:r>
      <w:r w:rsidR="00014D9C">
        <w:rPr>
          <w:u w:val="single"/>
        </w:rPr>
        <w:t xml:space="preserve"> za </w:t>
      </w:r>
      <w:r w:rsidR="00F61B11">
        <w:rPr>
          <w:u w:val="single"/>
        </w:rPr>
        <w:t>vyrovnávačem dynamických tlaků</w:t>
      </w:r>
    </w:p>
    <w:p w:rsidR="00174224" w:rsidRDefault="00F61B11">
      <w:pPr>
        <w:ind w:firstLine="570"/>
      </w:pPr>
      <w:r>
        <w:t xml:space="preserve">Kontrola a případná korekce </w:t>
      </w:r>
      <w:r w:rsidR="00174224">
        <w:t xml:space="preserve">teploty topné vody pro ÚT </w:t>
      </w:r>
      <w:r w:rsidR="001324F5">
        <w:t xml:space="preserve">a ohřev TV </w:t>
      </w:r>
      <w:r w:rsidR="00174224">
        <w:t xml:space="preserve">je navržena </w:t>
      </w:r>
      <w:r>
        <w:t xml:space="preserve">teplotním snímačem přes </w:t>
      </w:r>
      <w:r w:rsidR="00D92934">
        <w:t xml:space="preserve">DDC </w:t>
      </w:r>
      <w:r>
        <w:t>regulátor zavedením korigujícího napěťového signálu do autonomní automatiky kaskády kotlů. Tato automatika řeší rovněž havarijní vypnutí od přehřátí jednotlivých kotlových jednotek.</w:t>
      </w:r>
    </w:p>
    <w:p w:rsidR="00174224" w:rsidRDefault="00174224">
      <w:pPr>
        <w:ind w:firstLine="570"/>
      </w:pPr>
    </w:p>
    <w:p w:rsidR="00174224" w:rsidRDefault="00174224">
      <w:pPr>
        <w:tabs>
          <w:tab w:val="left" w:pos="567"/>
          <w:tab w:val="left" w:pos="1276"/>
          <w:tab w:val="left" w:pos="3119"/>
          <w:tab w:val="left" w:pos="5245"/>
          <w:tab w:val="left" w:pos="5670"/>
          <w:tab w:val="left" w:pos="6804"/>
          <w:tab w:val="left" w:pos="8222"/>
          <w:tab w:val="center" w:pos="9923"/>
        </w:tabs>
        <w:ind w:right="6"/>
        <w:rPr>
          <w:bCs/>
          <w:u w:val="single"/>
        </w:rPr>
      </w:pPr>
      <w:r>
        <w:rPr>
          <w:bCs/>
          <w:u w:val="single"/>
        </w:rPr>
        <w:t>02</w:t>
      </w:r>
      <w:r w:rsidR="001A4E0E">
        <w:rPr>
          <w:bCs/>
          <w:u w:val="single"/>
        </w:rPr>
        <w:t>.</w:t>
      </w:r>
      <w:r>
        <w:rPr>
          <w:bCs/>
          <w:u w:val="single"/>
        </w:rPr>
        <w:t xml:space="preserve"> TIC Teplota ÚT</w:t>
      </w:r>
      <w:r w:rsidR="001A4E0E">
        <w:rPr>
          <w:bCs/>
          <w:u w:val="single"/>
        </w:rPr>
        <w:t xml:space="preserve"> větve </w:t>
      </w:r>
      <w:r w:rsidR="001814D6">
        <w:rPr>
          <w:bCs/>
          <w:u w:val="single"/>
        </w:rPr>
        <w:t>ULICE a DVŮR</w:t>
      </w:r>
    </w:p>
    <w:p w:rsidR="00174224" w:rsidRDefault="00174224">
      <w:pPr>
        <w:ind w:firstLine="570"/>
      </w:pPr>
      <w:r>
        <w:rPr>
          <w:bCs/>
        </w:rPr>
        <w:t xml:space="preserve">Jedná se o </w:t>
      </w:r>
      <w:proofErr w:type="spellStart"/>
      <w:r>
        <w:rPr>
          <w:bCs/>
        </w:rPr>
        <w:t>ekvitermní</w:t>
      </w:r>
      <w:proofErr w:type="spellEnd"/>
      <w:r>
        <w:rPr>
          <w:bCs/>
        </w:rPr>
        <w:t xml:space="preserve"> regulaci teploty ÚT </w:t>
      </w:r>
      <w:r w:rsidR="007422D1">
        <w:rPr>
          <w:bCs/>
        </w:rPr>
        <w:t>větv</w:t>
      </w:r>
      <w:r w:rsidR="00B768A8">
        <w:rPr>
          <w:bCs/>
        </w:rPr>
        <w:t xml:space="preserve">í jednotlivých prostor </w:t>
      </w:r>
      <w:r w:rsidR="007422D1">
        <w:rPr>
          <w:bCs/>
        </w:rPr>
        <w:t xml:space="preserve">objetu </w:t>
      </w:r>
      <w:r>
        <w:rPr>
          <w:bCs/>
        </w:rPr>
        <w:t>pomocí třícestn</w:t>
      </w:r>
      <w:r w:rsidR="001A4E0E">
        <w:rPr>
          <w:bCs/>
        </w:rPr>
        <w:t>ýc</w:t>
      </w:r>
      <w:r>
        <w:rPr>
          <w:bCs/>
        </w:rPr>
        <w:t>h regulační</w:t>
      </w:r>
      <w:r w:rsidR="001A4E0E">
        <w:rPr>
          <w:bCs/>
        </w:rPr>
        <w:t>c</w:t>
      </w:r>
      <w:r>
        <w:rPr>
          <w:bCs/>
        </w:rPr>
        <w:t>h ventil</w:t>
      </w:r>
      <w:r w:rsidR="001A4E0E">
        <w:rPr>
          <w:bCs/>
        </w:rPr>
        <w:t>ů (pro každou větev jeden)</w:t>
      </w:r>
      <w:r>
        <w:rPr>
          <w:bCs/>
        </w:rPr>
        <w:t xml:space="preserve"> s elektrick</w:t>
      </w:r>
      <w:r w:rsidR="00B768A8">
        <w:rPr>
          <w:bCs/>
        </w:rPr>
        <w:t xml:space="preserve">ým </w:t>
      </w:r>
      <w:proofErr w:type="spellStart"/>
      <w:r w:rsidR="00B768A8">
        <w:rPr>
          <w:bCs/>
        </w:rPr>
        <w:t>servopohonem</w:t>
      </w:r>
      <w:proofErr w:type="spellEnd"/>
      <w:r w:rsidR="00B768A8">
        <w:rPr>
          <w:bCs/>
        </w:rPr>
        <w:t>. Součástí okruhů</w:t>
      </w:r>
      <w:r>
        <w:rPr>
          <w:bCs/>
        </w:rPr>
        <w:t xml:space="preserve"> je ovládání oběhov</w:t>
      </w:r>
      <w:r w:rsidR="001A4E0E">
        <w:rPr>
          <w:bCs/>
        </w:rPr>
        <w:t>ýc</w:t>
      </w:r>
      <w:r>
        <w:rPr>
          <w:bCs/>
        </w:rPr>
        <w:t>h čerpad</w:t>
      </w:r>
      <w:r w:rsidR="001A4E0E">
        <w:rPr>
          <w:bCs/>
        </w:rPr>
        <w:t>e</w:t>
      </w:r>
      <w:r>
        <w:rPr>
          <w:bCs/>
        </w:rPr>
        <w:t xml:space="preserve">l </w:t>
      </w:r>
      <w:r w:rsidR="007422D1">
        <w:rPr>
          <w:bCs/>
        </w:rPr>
        <w:t>rovněž jedno pro každou větev</w:t>
      </w:r>
      <w:r>
        <w:rPr>
          <w:bCs/>
        </w:rPr>
        <w:t>. Venkovní čidlo umístěné na severní straně na výložníku ve výšce cca 2,5 m v nedosažitelné vzdálenosti.</w:t>
      </w:r>
    </w:p>
    <w:p w:rsidR="00174224" w:rsidRDefault="00174224">
      <w:pPr>
        <w:tabs>
          <w:tab w:val="left" w:pos="567"/>
          <w:tab w:val="left" w:pos="1276"/>
          <w:tab w:val="left" w:pos="3119"/>
          <w:tab w:val="left" w:pos="5245"/>
          <w:tab w:val="left" w:pos="5670"/>
          <w:tab w:val="left" w:pos="6804"/>
          <w:tab w:val="left" w:pos="8222"/>
          <w:tab w:val="center" w:pos="9923"/>
        </w:tabs>
        <w:ind w:right="6"/>
        <w:rPr>
          <w:bCs/>
        </w:rPr>
      </w:pPr>
    </w:p>
    <w:p w:rsidR="00174224" w:rsidRDefault="00174224">
      <w:pPr>
        <w:tabs>
          <w:tab w:val="left" w:pos="567"/>
          <w:tab w:val="left" w:pos="1276"/>
          <w:tab w:val="left" w:pos="3119"/>
          <w:tab w:val="left" w:pos="5245"/>
          <w:tab w:val="left" w:pos="5670"/>
          <w:tab w:val="left" w:pos="6804"/>
          <w:tab w:val="left" w:pos="8222"/>
          <w:tab w:val="center" w:pos="9923"/>
        </w:tabs>
        <w:ind w:right="6"/>
        <w:rPr>
          <w:bCs/>
          <w:u w:val="single"/>
        </w:rPr>
      </w:pPr>
      <w:r>
        <w:rPr>
          <w:bCs/>
          <w:u w:val="single"/>
        </w:rPr>
        <w:t>03 TIC Teplota TV (teplé užitkové vody)</w:t>
      </w:r>
    </w:p>
    <w:p w:rsidR="00174224" w:rsidRDefault="00174224">
      <w:pPr>
        <w:tabs>
          <w:tab w:val="left" w:pos="567"/>
          <w:tab w:val="left" w:pos="1276"/>
          <w:tab w:val="left" w:pos="3119"/>
          <w:tab w:val="left" w:pos="5245"/>
          <w:tab w:val="left" w:pos="5670"/>
          <w:tab w:val="left" w:pos="6804"/>
          <w:tab w:val="left" w:pos="8222"/>
          <w:tab w:val="center" w:pos="9923"/>
        </w:tabs>
        <w:ind w:right="6" w:firstLine="570"/>
        <w:rPr>
          <w:bCs/>
        </w:rPr>
      </w:pPr>
      <w:r>
        <w:rPr>
          <w:bCs/>
        </w:rPr>
        <w:t xml:space="preserve">Jedná se o regulaci teploty TV na konstantní hodnotu </w:t>
      </w:r>
      <w:r w:rsidR="00B768A8">
        <w:rPr>
          <w:bCs/>
        </w:rPr>
        <w:t>v</w:t>
      </w:r>
      <w:r w:rsidR="002737F6">
        <w:rPr>
          <w:bCs/>
        </w:rPr>
        <w:t>e dvou</w:t>
      </w:r>
      <w:r w:rsidR="00B768A8">
        <w:rPr>
          <w:bCs/>
        </w:rPr>
        <w:t xml:space="preserve"> zásobníkov</w:t>
      </w:r>
      <w:r w:rsidR="002737F6">
        <w:rPr>
          <w:bCs/>
        </w:rPr>
        <w:t>ých</w:t>
      </w:r>
      <w:r w:rsidR="00B768A8">
        <w:rPr>
          <w:bCs/>
        </w:rPr>
        <w:t xml:space="preserve"> ohřívač</w:t>
      </w:r>
      <w:r w:rsidR="002737F6">
        <w:rPr>
          <w:bCs/>
        </w:rPr>
        <w:t>ích</w:t>
      </w:r>
      <w:r w:rsidR="00B768A8">
        <w:rPr>
          <w:bCs/>
        </w:rPr>
        <w:t xml:space="preserve"> </w:t>
      </w:r>
      <w:r>
        <w:rPr>
          <w:bCs/>
        </w:rPr>
        <w:t xml:space="preserve">pomocí </w:t>
      </w:r>
      <w:r w:rsidR="001A42A6">
        <w:rPr>
          <w:bCs/>
        </w:rPr>
        <w:t xml:space="preserve">spínání oběhového (nabíjecího) čerpadla </w:t>
      </w:r>
      <w:r w:rsidR="00014D9C">
        <w:rPr>
          <w:bCs/>
        </w:rPr>
        <w:t xml:space="preserve">na vstupním potrubí </w:t>
      </w:r>
      <w:r w:rsidR="00981CA0">
        <w:rPr>
          <w:bCs/>
        </w:rPr>
        <w:t xml:space="preserve">topné vody do </w:t>
      </w:r>
      <w:r w:rsidR="00B768A8">
        <w:rPr>
          <w:bCs/>
        </w:rPr>
        <w:t>ohřívač</w:t>
      </w:r>
      <w:r w:rsidR="002737F6">
        <w:rPr>
          <w:bCs/>
        </w:rPr>
        <w:t>ů</w:t>
      </w:r>
      <w:r w:rsidR="00B768A8">
        <w:rPr>
          <w:bCs/>
        </w:rPr>
        <w:t xml:space="preserve"> </w:t>
      </w:r>
      <w:r w:rsidR="00981CA0">
        <w:rPr>
          <w:bCs/>
        </w:rPr>
        <w:t>TV</w:t>
      </w:r>
      <w:r>
        <w:rPr>
          <w:bCs/>
        </w:rPr>
        <w:t>.</w:t>
      </w:r>
      <w:r w:rsidR="00D420E6">
        <w:rPr>
          <w:bCs/>
        </w:rPr>
        <w:t xml:space="preserve"> </w:t>
      </w:r>
      <w:r>
        <w:rPr>
          <w:bCs/>
        </w:rPr>
        <w:t xml:space="preserve">Součástí okruhu je </w:t>
      </w:r>
      <w:r w:rsidR="001A42A6">
        <w:rPr>
          <w:bCs/>
        </w:rPr>
        <w:t xml:space="preserve">také </w:t>
      </w:r>
      <w:r>
        <w:rPr>
          <w:bCs/>
        </w:rPr>
        <w:t xml:space="preserve">ovládání </w:t>
      </w:r>
      <w:r w:rsidR="00B768A8">
        <w:rPr>
          <w:bCs/>
        </w:rPr>
        <w:t>cirkulační čerpadl</w:t>
      </w:r>
      <w:r w:rsidR="002737F6">
        <w:rPr>
          <w:bCs/>
        </w:rPr>
        <w:t>o</w:t>
      </w:r>
      <w:r>
        <w:rPr>
          <w:bCs/>
        </w:rPr>
        <w:t>.</w:t>
      </w:r>
    </w:p>
    <w:p w:rsidR="002737F6" w:rsidRDefault="002737F6">
      <w:pPr>
        <w:tabs>
          <w:tab w:val="left" w:pos="567"/>
          <w:tab w:val="left" w:pos="1276"/>
          <w:tab w:val="left" w:pos="3119"/>
          <w:tab w:val="left" w:pos="5245"/>
          <w:tab w:val="left" w:pos="5670"/>
          <w:tab w:val="left" w:pos="6804"/>
          <w:tab w:val="left" w:pos="8222"/>
          <w:tab w:val="center" w:pos="9923"/>
        </w:tabs>
        <w:ind w:right="6" w:firstLine="570"/>
        <w:rPr>
          <w:bCs/>
        </w:rPr>
      </w:pPr>
    </w:p>
    <w:p w:rsidR="00174224" w:rsidRDefault="00174224">
      <w:pPr>
        <w:tabs>
          <w:tab w:val="left" w:pos="0"/>
          <w:tab w:val="left" w:pos="567"/>
          <w:tab w:val="left" w:pos="1276"/>
          <w:tab w:val="left" w:pos="3119"/>
          <w:tab w:val="left" w:pos="5245"/>
          <w:tab w:val="left" w:pos="5670"/>
          <w:tab w:val="left" w:pos="6804"/>
          <w:tab w:val="left" w:pos="8222"/>
          <w:tab w:val="center" w:pos="9923"/>
        </w:tabs>
        <w:ind w:right="6"/>
        <w:rPr>
          <w:bCs/>
          <w:u w:val="single"/>
        </w:rPr>
      </w:pPr>
    </w:p>
    <w:p w:rsidR="00AB2E5A" w:rsidRDefault="00174224">
      <w:pPr>
        <w:tabs>
          <w:tab w:val="left" w:pos="0"/>
          <w:tab w:val="left" w:pos="567"/>
          <w:tab w:val="left" w:pos="1276"/>
          <w:tab w:val="left" w:pos="3119"/>
          <w:tab w:val="left" w:pos="5245"/>
          <w:tab w:val="left" w:pos="5670"/>
          <w:tab w:val="left" w:pos="6804"/>
          <w:tab w:val="left" w:pos="8222"/>
          <w:tab w:val="center" w:pos="9923"/>
        </w:tabs>
        <w:ind w:right="6"/>
        <w:rPr>
          <w:bCs/>
          <w:u w:val="single"/>
        </w:rPr>
      </w:pPr>
      <w:r>
        <w:rPr>
          <w:bCs/>
          <w:u w:val="single"/>
        </w:rPr>
        <w:lastRenderedPageBreak/>
        <w:t>0</w:t>
      </w:r>
      <w:r w:rsidR="00014D9C">
        <w:rPr>
          <w:bCs/>
          <w:u w:val="single"/>
        </w:rPr>
        <w:t>4</w:t>
      </w:r>
      <w:r>
        <w:rPr>
          <w:bCs/>
          <w:u w:val="single"/>
        </w:rPr>
        <w:t xml:space="preserve"> </w:t>
      </w:r>
      <w:r w:rsidR="00AB2E5A">
        <w:rPr>
          <w:bCs/>
          <w:u w:val="single"/>
        </w:rPr>
        <w:t>PC Tlak v topném systému</w:t>
      </w:r>
    </w:p>
    <w:p w:rsidR="00AB2E5A" w:rsidRDefault="001A42A6" w:rsidP="007E5D89">
      <w:pPr>
        <w:tabs>
          <w:tab w:val="left" w:pos="0"/>
          <w:tab w:val="left" w:pos="567"/>
          <w:tab w:val="left" w:pos="1276"/>
          <w:tab w:val="left" w:pos="3119"/>
          <w:tab w:val="left" w:pos="5245"/>
          <w:tab w:val="left" w:pos="5670"/>
          <w:tab w:val="left" w:pos="6804"/>
          <w:tab w:val="left" w:pos="8222"/>
          <w:tab w:val="center" w:pos="9923"/>
        </w:tabs>
        <w:ind w:right="6" w:firstLine="573"/>
        <w:rPr>
          <w:bCs/>
        </w:rPr>
      </w:pPr>
      <w:r>
        <w:rPr>
          <w:bCs/>
        </w:rPr>
        <w:t xml:space="preserve">Tlak v topném systému je regulován doplňováním vody v případě poklesu tlaku pod stanovenou mez ovládáním </w:t>
      </w:r>
      <w:proofErr w:type="spellStart"/>
      <w:r>
        <w:rPr>
          <w:bCs/>
        </w:rPr>
        <w:t>solenodoidového</w:t>
      </w:r>
      <w:proofErr w:type="spellEnd"/>
      <w:r>
        <w:rPr>
          <w:bCs/>
        </w:rPr>
        <w:t xml:space="preserve"> ventilu, který je součástí doplňovací soupravy</w:t>
      </w:r>
      <w:r w:rsidR="007E5D89">
        <w:rPr>
          <w:bCs/>
        </w:rPr>
        <w:t>.</w:t>
      </w:r>
    </w:p>
    <w:p w:rsidR="001A42A6" w:rsidRDefault="001A42A6" w:rsidP="007E5D89">
      <w:pPr>
        <w:tabs>
          <w:tab w:val="left" w:pos="0"/>
          <w:tab w:val="left" w:pos="567"/>
          <w:tab w:val="left" w:pos="1276"/>
          <w:tab w:val="left" w:pos="3119"/>
          <w:tab w:val="left" w:pos="5245"/>
          <w:tab w:val="left" w:pos="5670"/>
          <w:tab w:val="left" w:pos="6804"/>
          <w:tab w:val="left" w:pos="8222"/>
          <w:tab w:val="center" w:pos="9923"/>
        </w:tabs>
        <w:ind w:right="6" w:firstLine="573"/>
        <w:rPr>
          <w:bCs/>
          <w:u w:val="single"/>
        </w:rPr>
      </w:pPr>
      <w:r>
        <w:rPr>
          <w:bCs/>
        </w:rPr>
        <w:t xml:space="preserve">V případě poklesu </w:t>
      </w:r>
      <w:r w:rsidR="002737F6">
        <w:rPr>
          <w:bCs/>
        </w:rPr>
        <w:t>pod mez havarijního minima systém</w:t>
      </w:r>
      <w:r>
        <w:rPr>
          <w:bCs/>
        </w:rPr>
        <w:t xml:space="preserve"> zajistí odstavení kotelny.</w:t>
      </w:r>
    </w:p>
    <w:p w:rsidR="007E5D89" w:rsidRDefault="007E5D89">
      <w:pPr>
        <w:tabs>
          <w:tab w:val="left" w:pos="0"/>
          <w:tab w:val="left" w:pos="567"/>
          <w:tab w:val="left" w:pos="1276"/>
          <w:tab w:val="left" w:pos="3119"/>
          <w:tab w:val="left" w:pos="5245"/>
          <w:tab w:val="left" w:pos="5670"/>
          <w:tab w:val="left" w:pos="6804"/>
          <w:tab w:val="left" w:pos="8222"/>
          <w:tab w:val="center" w:pos="9923"/>
        </w:tabs>
        <w:ind w:right="6"/>
        <w:rPr>
          <w:bCs/>
          <w:u w:val="single"/>
        </w:rPr>
      </w:pPr>
    </w:p>
    <w:p w:rsidR="00014D9C" w:rsidRDefault="00AB2E5A">
      <w:pPr>
        <w:tabs>
          <w:tab w:val="left" w:pos="0"/>
          <w:tab w:val="left" w:pos="567"/>
          <w:tab w:val="left" w:pos="1276"/>
          <w:tab w:val="left" w:pos="3119"/>
          <w:tab w:val="left" w:pos="5245"/>
          <w:tab w:val="left" w:pos="5670"/>
          <w:tab w:val="left" w:pos="6804"/>
          <w:tab w:val="left" w:pos="8222"/>
          <w:tab w:val="center" w:pos="9923"/>
        </w:tabs>
        <w:ind w:right="6"/>
        <w:rPr>
          <w:bCs/>
          <w:u w:val="single"/>
        </w:rPr>
      </w:pPr>
      <w:r>
        <w:rPr>
          <w:bCs/>
          <w:u w:val="single"/>
        </w:rPr>
        <w:t xml:space="preserve">05 </w:t>
      </w:r>
      <w:r w:rsidR="002F0480">
        <w:rPr>
          <w:bCs/>
          <w:u w:val="single"/>
        </w:rPr>
        <w:t>Koncentrace plynu v prostoru kotelny</w:t>
      </w:r>
    </w:p>
    <w:p w:rsidR="00014D9C" w:rsidRPr="00AB2E5A" w:rsidRDefault="002F0480" w:rsidP="00AB2E5A">
      <w:pPr>
        <w:tabs>
          <w:tab w:val="left" w:pos="0"/>
          <w:tab w:val="left" w:pos="567"/>
          <w:tab w:val="left" w:pos="1276"/>
          <w:tab w:val="left" w:pos="3119"/>
          <w:tab w:val="left" w:pos="5245"/>
          <w:tab w:val="left" w:pos="5670"/>
          <w:tab w:val="left" w:pos="6804"/>
          <w:tab w:val="left" w:pos="8222"/>
          <w:tab w:val="center" w:pos="9923"/>
        </w:tabs>
        <w:ind w:right="6" w:firstLine="573"/>
        <w:rPr>
          <w:bCs/>
        </w:rPr>
      </w:pPr>
      <w:r>
        <w:rPr>
          <w:bCs/>
        </w:rPr>
        <w:t>V prostoru kotelny je z důvodu zajištění bezpečnosti osazen dvoustupňový detektor plynu, který v případě výskytu úniku plynu s koncentrací na úrovni I. stupně tuto skutečnost signalizuje a v případě úniku s koncentrací úrovně II. stupně odstaví kotelnu</w:t>
      </w:r>
      <w:r w:rsidR="00DE5692">
        <w:rPr>
          <w:bCs/>
        </w:rPr>
        <w:t>.</w:t>
      </w:r>
    </w:p>
    <w:p w:rsidR="00DE5692" w:rsidRDefault="00DE5692">
      <w:pPr>
        <w:tabs>
          <w:tab w:val="left" w:pos="0"/>
          <w:tab w:val="left" w:pos="567"/>
          <w:tab w:val="left" w:pos="1276"/>
          <w:tab w:val="left" w:pos="3119"/>
          <w:tab w:val="left" w:pos="5245"/>
          <w:tab w:val="left" w:pos="5670"/>
          <w:tab w:val="left" w:pos="6804"/>
          <w:tab w:val="left" w:pos="8222"/>
          <w:tab w:val="center" w:pos="9923"/>
        </w:tabs>
        <w:ind w:right="6"/>
        <w:rPr>
          <w:bCs/>
          <w:u w:val="single"/>
        </w:rPr>
      </w:pPr>
    </w:p>
    <w:p w:rsidR="00174224" w:rsidRDefault="00014D9C">
      <w:pPr>
        <w:tabs>
          <w:tab w:val="left" w:pos="0"/>
          <w:tab w:val="left" w:pos="567"/>
          <w:tab w:val="left" w:pos="1276"/>
          <w:tab w:val="left" w:pos="3119"/>
          <w:tab w:val="left" w:pos="5245"/>
          <w:tab w:val="left" w:pos="5670"/>
          <w:tab w:val="left" w:pos="6804"/>
          <w:tab w:val="left" w:pos="8222"/>
          <w:tab w:val="center" w:pos="9923"/>
        </w:tabs>
        <w:ind w:right="6"/>
        <w:rPr>
          <w:bCs/>
          <w:u w:val="single"/>
        </w:rPr>
      </w:pPr>
      <w:r>
        <w:rPr>
          <w:bCs/>
          <w:u w:val="single"/>
        </w:rPr>
        <w:t>0</w:t>
      </w:r>
      <w:r w:rsidR="007E5D89">
        <w:rPr>
          <w:bCs/>
          <w:u w:val="single"/>
        </w:rPr>
        <w:t>6</w:t>
      </w:r>
      <w:r>
        <w:rPr>
          <w:bCs/>
          <w:u w:val="single"/>
        </w:rPr>
        <w:t xml:space="preserve"> U</w:t>
      </w:r>
      <w:r w:rsidR="00174224">
        <w:rPr>
          <w:bCs/>
          <w:u w:val="single"/>
        </w:rPr>
        <w:t>ZA  Zabezpečovací zařízení</w:t>
      </w:r>
    </w:p>
    <w:p w:rsidR="00174224" w:rsidRDefault="00174224" w:rsidP="00D2451A">
      <w:pPr>
        <w:tabs>
          <w:tab w:val="left" w:pos="0"/>
          <w:tab w:val="left" w:pos="570"/>
          <w:tab w:val="left" w:pos="1276"/>
          <w:tab w:val="left" w:pos="3119"/>
          <w:tab w:val="left" w:pos="5245"/>
          <w:tab w:val="left" w:pos="5670"/>
          <w:tab w:val="left" w:pos="6804"/>
          <w:tab w:val="left" w:pos="8222"/>
          <w:tab w:val="center" w:pos="9923"/>
        </w:tabs>
        <w:ind w:right="6"/>
        <w:rPr>
          <w:bCs/>
        </w:rPr>
      </w:pPr>
      <w:r>
        <w:rPr>
          <w:bCs/>
        </w:rPr>
        <w:tab/>
        <w:t>Systém měření a regulace vyhodnocuje následující poruchové stavy:</w:t>
      </w:r>
    </w:p>
    <w:p w:rsidR="00174224" w:rsidRDefault="001A42A6" w:rsidP="0037653A">
      <w:pPr>
        <w:numPr>
          <w:ilvl w:val="0"/>
          <w:numId w:val="14"/>
        </w:numPr>
        <w:tabs>
          <w:tab w:val="left" w:pos="0"/>
          <w:tab w:val="left" w:pos="1276"/>
          <w:tab w:val="left" w:pos="3119"/>
          <w:tab w:val="left" w:pos="5245"/>
          <w:tab w:val="left" w:pos="5670"/>
          <w:tab w:val="left" w:pos="6804"/>
          <w:tab w:val="left" w:pos="8222"/>
          <w:tab w:val="center" w:pos="9923"/>
        </w:tabs>
        <w:ind w:left="0" w:right="6" w:firstLine="0"/>
        <w:rPr>
          <w:bCs/>
        </w:rPr>
      </w:pPr>
      <w:r>
        <w:rPr>
          <w:bCs/>
        </w:rPr>
        <w:t>Pokles tlaku pod HAV minimum</w:t>
      </w:r>
    </w:p>
    <w:p w:rsidR="00174224" w:rsidRDefault="00174224" w:rsidP="0037653A">
      <w:pPr>
        <w:numPr>
          <w:ilvl w:val="0"/>
          <w:numId w:val="14"/>
        </w:numPr>
        <w:tabs>
          <w:tab w:val="left" w:pos="0"/>
          <w:tab w:val="left" w:pos="1276"/>
          <w:tab w:val="left" w:pos="3119"/>
          <w:tab w:val="left" w:pos="5245"/>
          <w:tab w:val="left" w:pos="5670"/>
          <w:tab w:val="left" w:pos="6804"/>
          <w:tab w:val="left" w:pos="8222"/>
          <w:tab w:val="center" w:pos="9923"/>
        </w:tabs>
        <w:ind w:left="0" w:right="6" w:firstLine="0"/>
        <w:rPr>
          <w:bCs/>
        </w:rPr>
      </w:pPr>
      <w:r>
        <w:rPr>
          <w:bCs/>
        </w:rPr>
        <w:t xml:space="preserve">přehřátí </w:t>
      </w:r>
      <w:r w:rsidR="00AB2E5A">
        <w:rPr>
          <w:bCs/>
        </w:rPr>
        <w:t xml:space="preserve">teploty </w:t>
      </w:r>
      <w:r w:rsidR="00DE5692">
        <w:rPr>
          <w:bCs/>
        </w:rPr>
        <w:t xml:space="preserve">kotlového okruhu </w:t>
      </w:r>
      <w:r>
        <w:rPr>
          <w:bCs/>
        </w:rPr>
        <w:t>nad 9</w:t>
      </w:r>
      <w:r w:rsidR="00DE5692">
        <w:rPr>
          <w:bCs/>
        </w:rPr>
        <w:t>0</w:t>
      </w:r>
      <w:r>
        <w:rPr>
          <w:bCs/>
        </w:rPr>
        <w:t>°C</w:t>
      </w:r>
      <w:r w:rsidR="00DE5692">
        <w:rPr>
          <w:bCs/>
        </w:rPr>
        <w:t xml:space="preserve"> – signál z kotlové automatiky</w:t>
      </w:r>
    </w:p>
    <w:p w:rsidR="00174224" w:rsidRDefault="00174224" w:rsidP="0037653A">
      <w:pPr>
        <w:numPr>
          <w:ilvl w:val="0"/>
          <w:numId w:val="14"/>
        </w:numPr>
        <w:tabs>
          <w:tab w:val="left" w:pos="0"/>
          <w:tab w:val="left" w:pos="1276"/>
          <w:tab w:val="left" w:pos="3119"/>
          <w:tab w:val="left" w:pos="5245"/>
          <w:tab w:val="left" w:pos="5670"/>
          <w:tab w:val="left" w:pos="6804"/>
          <w:tab w:val="left" w:pos="8222"/>
          <w:tab w:val="center" w:pos="9923"/>
        </w:tabs>
        <w:ind w:left="0" w:right="6" w:firstLine="0"/>
        <w:rPr>
          <w:bCs/>
        </w:rPr>
      </w:pPr>
      <w:r>
        <w:rPr>
          <w:bCs/>
        </w:rPr>
        <w:t xml:space="preserve">přehřátí TV </w:t>
      </w:r>
      <w:r w:rsidR="00AB2E5A">
        <w:rPr>
          <w:bCs/>
        </w:rPr>
        <w:t>na výstupu ze zásobní</w:t>
      </w:r>
      <w:r w:rsidR="001A42A6">
        <w:rPr>
          <w:bCs/>
        </w:rPr>
        <w:t>ku</w:t>
      </w:r>
      <w:r w:rsidR="00AB2E5A">
        <w:rPr>
          <w:bCs/>
        </w:rPr>
        <w:t xml:space="preserve"> </w:t>
      </w:r>
      <w:r>
        <w:rPr>
          <w:bCs/>
        </w:rPr>
        <w:t>nad 6</w:t>
      </w:r>
      <w:r w:rsidR="002737F6">
        <w:rPr>
          <w:bCs/>
        </w:rPr>
        <w:t>0</w:t>
      </w:r>
      <w:r>
        <w:rPr>
          <w:bCs/>
        </w:rPr>
        <w:t>°C</w:t>
      </w:r>
    </w:p>
    <w:p w:rsidR="00174224" w:rsidRDefault="00174224">
      <w:pPr>
        <w:tabs>
          <w:tab w:val="left" w:pos="0"/>
          <w:tab w:val="left" w:pos="1276"/>
          <w:tab w:val="left" w:pos="3119"/>
          <w:tab w:val="left" w:pos="5245"/>
          <w:tab w:val="left" w:pos="5670"/>
          <w:tab w:val="left" w:pos="6804"/>
          <w:tab w:val="left" w:pos="8222"/>
          <w:tab w:val="center" w:pos="9923"/>
        </w:tabs>
        <w:ind w:right="6"/>
      </w:pPr>
      <w:r>
        <w:t xml:space="preserve">Při výskytu některé z uvedených poruch a) až c) dojde k odstavení </w:t>
      </w:r>
      <w:r w:rsidR="00DE5692">
        <w:t xml:space="preserve">kotlů </w:t>
      </w:r>
      <w:r>
        <w:t>z provozu, tj. </w:t>
      </w:r>
      <w:r w:rsidR="00DE5692">
        <w:t>kaskádě kotlů je předán povel k vypnutí</w:t>
      </w:r>
      <w:r>
        <w:t xml:space="preserve">. </w:t>
      </w:r>
    </w:p>
    <w:p w:rsidR="00174224" w:rsidRDefault="00174224">
      <w:pPr>
        <w:tabs>
          <w:tab w:val="left" w:pos="0"/>
          <w:tab w:val="left" w:pos="1276"/>
          <w:tab w:val="left" w:pos="3119"/>
          <w:tab w:val="left" w:pos="5245"/>
          <w:tab w:val="left" w:pos="5670"/>
          <w:tab w:val="left" w:pos="6804"/>
          <w:tab w:val="left" w:pos="8222"/>
          <w:tab w:val="center" w:pos="9923"/>
        </w:tabs>
        <w:ind w:right="6"/>
      </w:pPr>
      <w:r>
        <w:t>Po pominutí těchto poruchových stavů může být zařízení uvedeno automaticky opět do provozu. Teprve po opakování poruchy a následném odstavení</w:t>
      </w:r>
      <w:r w:rsidR="00DE5692">
        <w:t xml:space="preserve"> zdroje je nutný zásah obsluhy.</w:t>
      </w:r>
    </w:p>
    <w:p w:rsidR="00DE5692" w:rsidRDefault="00DE5692">
      <w:pPr>
        <w:tabs>
          <w:tab w:val="left" w:pos="0"/>
          <w:tab w:val="left" w:pos="1276"/>
          <w:tab w:val="left" w:pos="3119"/>
          <w:tab w:val="left" w:pos="5245"/>
          <w:tab w:val="left" w:pos="5670"/>
          <w:tab w:val="left" w:pos="6804"/>
          <w:tab w:val="left" w:pos="8222"/>
          <w:tab w:val="center" w:pos="9923"/>
        </w:tabs>
        <w:ind w:right="6"/>
      </w:pPr>
    </w:p>
    <w:p w:rsidR="00174224" w:rsidRDefault="00174224" w:rsidP="0037653A">
      <w:pPr>
        <w:numPr>
          <w:ilvl w:val="0"/>
          <w:numId w:val="14"/>
        </w:numPr>
        <w:tabs>
          <w:tab w:val="left" w:pos="0"/>
          <w:tab w:val="left" w:pos="1276"/>
          <w:tab w:val="left" w:pos="3119"/>
          <w:tab w:val="left" w:pos="5245"/>
          <w:tab w:val="left" w:pos="5670"/>
          <w:tab w:val="left" w:pos="6804"/>
          <w:tab w:val="left" w:pos="8222"/>
          <w:tab w:val="center" w:pos="9923"/>
        </w:tabs>
        <w:ind w:left="0" w:right="6" w:firstLine="0"/>
        <w:rPr>
          <w:bCs/>
        </w:rPr>
      </w:pPr>
      <w:r>
        <w:rPr>
          <w:bCs/>
        </w:rPr>
        <w:t>přehřátí prostoru</w:t>
      </w:r>
      <w:r w:rsidR="004F4985">
        <w:rPr>
          <w:bCs/>
        </w:rPr>
        <w:t xml:space="preserve"> kotelny</w:t>
      </w:r>
    </w:p>
    <w:p w:rsidR="00D420E6" w:rsidRDefault="00174224" w:rsidP="0037653A">
      <w:pPr>
        <w:numPr>
          <w:ilvl w:val="0"/>
          <w:numId w:val="14"/>
        </w:numPr>
        <w:tabs>
          <w:tab w:val="left" w:pos="0"/>
          <w:tab w:val="left" w:pos="1276"/>
          <w:tab w:val="left" w:pos="3119"/>
          <w:tab w:val="left" w:pos="5245"/>
          <w:tab w:val="left" w:pos="5670"/>
          <w:tab w:val="left" w:pos="6804"/>
          <w:tab w:val="left" w:pos="8222"/>
          <w:tab w:val="center" w:pos="9923"/>
        </w:tabs>
        <w:ind w:left="0" w:right="6" w:firstLine="0"/>
        <w:rPr>
          <w:bCs/>
        </w:rPr>
      </w:pPr>
      <w:r>
        <w:rPr>
          <w:bCs/>
        </w:rPr>
        <w:t>zaplavení prostoru</w:t>
      </w:r>
      <w:r w:rsidR="004F4985">
        <w:rPr>
          <w:bCs/>
        </w:rPr>
        <w:t xml:space="preserve"> kotelny</w:t>
      </w:r>
    </w:p>
    <w:p w:rsidR="00623D57" w:rsidRDefault="004F4985" w:rsidP="004F4985">
      <w:pPr>
        <w:numPr>
          <w:ilvl w:val="0"/>
          <w:numId w:val="14"/>
        </w:numPr>
        <w:tabs>
          <w:tab w:val="left" w:pos="0"/>
          <w:tab w:val="left" w:pos="1276"/>
          <w:tab w:val="left" w:pos="3119"/>
          <w:tab w:val="left" w:pos="5245"/>
          <w:tab w:val="left" w:pos="5670"/>
          <w:tab w:val="left" w:pos="6804"/>
          <w:tab w:val="left" w:pos="8222"/>
          <w:tab w:val="center" w:pos="9923"/>
        </w:tabs>
        <w:ind w:left="0" w:right="6" w:firstLine="0"/>
      </w:pPr>
      <w:r w:rsidRPr="004F4985">
        <w:rPr>
          <w:bCs/>
        </w:rPr>
        <w:t>výskyt koncentrace plynu</w:t>
      </w:r>
    </w:p>
    <w:p w:rsidR="00174224" w:rsidRDefault="00174224">
      <w:pPr>
        <w:tabs>
          <w:tab w:val="left" w:pos="0"/>
          <w:tab w:val="left" w:pos="1276"/>
          <w:tab w:val="left" w:pos="3119"/>
          <w:tab w:val="left" w:pos="5245"/>
          <w:tab w:val="left" w:pos="5670"/>
          <w:tab w:val="left" w:pos="6804"/>
          <w:tab w:val="left" w:pos="8222"/>
          <w:tab w:val="center" w:pos="9923"/>
        </w:tabs>
        <w:ind w:right="6"/>
      </w:pPr>
      <w:r>
        <w:t>Při výskytu některé z uvedených poruch d) a</w:t>
      </w:r>
      <w:r w:rsidR="004F4985">
        <w:t>ž</w:t>
      </w:r>
      <w:r>
        <w:t xml:space="preserve"> </w:t>
      </w:r>
      <w:r w:rsidR="004F4985">
        <w:t>f</w:t>
      </w:r>
      <w:r>
        <w:t>) dojde k</w:t>
      </w:r>
      <w:r w:rsidR="004F4985">
        <w:t xml:space="preserve"> úplnému </w:t>
      </w:r>
      <w:r>
        <w:t>odstavení zdroje tepla z provozu, tj. k</w:t>
      </w:r>
      <w:r w:rsidR="004F4985">
        <w:t xml:space="preserve"> vypnutí kotlů a </w:t>
      </w:r>
      <w:r>
        <w:t xml:space="preserve">uzavření </w:t>
      </w:r>
      <w:r w:rsidR="004F4985">
        <w:t>bezpe</w:t>
      </w:r>
      <w:r w:rsidR="00732D6E">
        <w:t>č</w:t>
      </w:r>
      <w:r w:rsidR="004F4985">
        <w:t xml:space="preserve">nostního </w:t>
      </w:r>
      <w:r>
        <w:t xml:space="preserve">uzavíracího ventilu </w:t>
      </w:r>
      <w:r w:rsidR="004F4985">
        <w:t xml:space="preserve">plynu </w:t>
      </w:r>
      <w:r>
        <w:t xml:space="preserve">na </w:t>
      </w:r>
      <w:r w:rsidR="004F4985">
        <w:t xml:space="preserve">přívodním plynovém </w:t>
      </w:r>
      <w:r>
        <w:t xml:space="preserve">potrubí před </w:t>
      </w:r>
      <w:r w:rsidR="004F4985">
        <w:t>kotelnou</w:t>
      </w:r>
      <w:r>
        <w:t xml:space="preserve">. </w:t>
      </w:r>
    </w:p>
    <w:p w:rsidR="00174224" w:rsidRDefault="00174224">
      <w:pPr>
        <w:tabs>
          <w:tab w:val="left" w:pos="0"/>
          <w:tab w:val="left" w:pos="1276"/>
          <w:tab w:val="left" w:pos="3119"/>
          <w:tab w:val="left" w:pos="5245"/>
          <w:tab w:val="left" w:pos="5670"/>
          <w:tab w:val="left" w:pos="6804"/>
          <w:tab w:val="left" w:pos="8222"/>
          <w:tab w:val="center" w:pos="9923"/>
        </w:tabs>
        <w:ind w:right="6"/>
      </w:pPr>
      <w:r>
        <w:t xml:space="preserve">Po pominutí těchto poruchových stavů nesmí být zařízení uvedeno opět do provozu automaticky, ale teprve po zásahu obsluhy. </w:t>
      </w:r>
    </w:p>
    <w:p w:rsidR="00174224" w:rsidRDefault="00174224">
      <w:pPr>
        <w:tabs>
          <w:tab w:val="left" w:pos="0"/>
          <w:tab w:val="left" w:pos="1276"/>
          <w:tab w:val="left" w:pos="3119"/>
          <w:tab w:val="left" w:pos="5245"/>
          <w:tab w:val="left" w:pos="5670"/>
          <w:tab w:val="left" w:pos="6804"/>
          <w:tab w:val="left" w:pos="8222"/>
          <w:tab w:val="center" w:pos="9923"/>
        </w:tabs>
        <w:ind w:right="6" w:firstLine="570"/>
      </w:pPr>
      <w:r>
        <w:t xml:space="preserve">Všechny poruchové stavy a) až </w:t>
      </w:r>
      <w:r w:rsidR="007E5D89">
        <w:t>g</w:t>
      </w:r>
      <w:r>
        <w:t>) jsou vyhodnocovány softwarově regulátorem.</w:t>
      </w:r>
    </w:p>
    <w:p w:rsidR="00D420E6" w:rsidRDefault="00D420E6">
      <w:pPr>
        <w:tabs>
          <w:tab w:val="left" w:pos="0"/>
          <w:tab w:val="left" w:pos="1276"/>
          <w:tab w:val="left" w:pos="3119"/>
          <w:tab w:val="left" w:pos="5245"/>
          <w:tab w:val="left" w:pos="5670"/>
          <w:tab w:val="left" w:pos="6804"/>
          <w:tab w:val="left" w:pos="8222"/>
          <w:tab w:val="center" w:pos="9923"/>
        </w:tabs>
        <w:ind w:right="6"/>
        <w:rPr>
          <w:bCs/>
        </w:rPr>
      </w:pPr>
    </w:p>
    <w:p w:rsidR="00174224" w:rsidRDefault="00174224">
      <w:pPr>
        <w:tabs>
          <w:tab w:val="left" w:pos="0"/>
          <w:tab w:val="left" w:pos="567"/>
          <w:tab w:val="left" w:pos="1276"/>
          <w:tab w:val="left" w:pos="3119"/>
          <w:tab w:val="left" w:pos="5245"/>
          <w:tab w:val="left" w:pos="5670"/>
          <w:tab w:val="left" w:pos="6804"/>
          <w:tab w:val="left" w:pos="8222"/>
          <w:tab w:val="center" w:pos="9923"/>
        </w:tabs>
        <w:ind w:right="6"/>
        <w:rPr>
          <w:bCs/>
          <w:u w:val="single"/>
        </w:rPr>
      </w:pPr>
      <w:r>
        <w:rPr>
          <w:bCs/>
          <w:u w:val="single"/>
        </w:rPr>
        <w:t>0</w:t>
      </w:r>
      <w:r w:rsidR="007E5D89">
        <w:rPr>
          <w:bCs/>
          <w:u w:val="single"/>
        </w:rPr>
        <w:t>7</w:t>
      </w:r>
      <w:r>
        <w:rPr>
          <w:bCs/>
          <w:u w:val="single"/>
        </w:rPr>
        <w:t xml:space="preserve"> Řídicí systém</w:t>
      </w:r>
    </w:p>
    <w:p w:rsidR="00174224" w:rsidRDefault="00174224">
      <w:pPr>
        <w:tabs>
          <w:tab w:val="left" w:pos="0"/>
          <w:tab w:val="left" w:pos="567"/>
          <w:tab w:val="left" w:pos="1276"/>
          <w:tab w:val="left" w:pos="3119"/>
          <w:tab w:val="left" w:pos="5245"/>
          <w:tab w:val="left" w:pos="5670"/>
          <w:tab w:val="left" w:pos="6804"/>
          <w:tab w:val="left" w:pos="8222"/>
          <w:tab w:val="center" w:pos="9923"/>
        </w:tabs>
        <w:ind w:right="6" w:firstLine="570"/>
        <w:rPr>
          <w:bCs/>
        </w:rPr>
      </w:pPr>
      <w:r>
        <w:rPr>
          <w:bCs/>
        </w:rPr>
        <w:t>Je navržen regulátor DDC systém se vzdáleným displejem. Regul</w:t>
      </w:r>
      <w:r w:rsidR="002737F6">
        <w:rPr>
          <w:bCs/>
        </w:rPr>
        <w:t>átor je umístěn v rozvaděči DT1. Je navržen regulátor s </w:t>
      </w:r>
      <w:r>
        <w:rPr>
          <w:bCs/>
        </w:rPr>
        <w:t>displej</w:t>
      </w:r>
      <w:r w:rsidR="002737F6">
        <w:rPr>
          <w:bCs/>
        </w:rPr>
        <w:t xml:space="preserve">em, který je </w:t>
      </w:r>
      <w:r>
        <w:rPr>
          <w:bCs/>
        </w:rPr>
        <w:t>umístěn ve výřezu ve dveřích rozvaděče DT1.</w:t>
      </w:r>
    </w:p>
    <w:p w:rsidR="00174224" w:rsidRDefault="00174224">
      <w:pPr>
        <w:tabs>
          <w:tab w:val="left" w:pos="0"/>
          <w:tab w:val="left" w:pos="567"/>
          <w:tab w:val="left" w:pos="1276"/>
          <w:tab w:val="left" w:pos="3119"/>
          <w:tab w:val="left" w:pos="5245"/>
          <w:tab w:val="left" w:pos="5670"/>
          <w:tab w:val="left" w:pos="6804"/>
          <w:tab w:val="left" w:pos="8222"/>
          <w:tab w:val="center" w:pos="9923"/>
        </w:tabs>
        <w:ind w:right="6"/>
        <w:rPr>
          <w:bCs/>
          <w:u w:val="single"/>
        </w:rPr>
      </w:pPr>
    </w:p>
    <w:p w:rsidR="00174224" w:rsidRDefault="00174224">
      <w:pPr>
        <w:tabs>
          <w:tab w:val="left" w:pos="0"/>
          <w:tab w:val="left" w:pos="567"/>
          <w:tab w:val="left" w:pos="1276"/>
          <w:tab w:val="left" w:pos="3119"/>
          <w:tab w:val="left" w:pos="5245"/>
          <w:tab w:val="left" w:pos="5670"/>
          <w:tab w:val="left" w:pos="6804"/>
          <w:tab w:val="left" w:pos="8222"/>
          <w:tab w:val="center" w:pos="9923"/>
        </w:tabs>
        <w:ind w:right="6"/>
        <w:rPr>
          <w:bCs/>
          <w:u w:val="single"/>
        </w:rPr>
      </w:pPr>
      <w:r>
        <w:rPr>
          <w:bCs/>
          <w:u w:val="single"/>
        </w:rPr>
        <w:t>0</w:t>
      </w:r>
      <w:r w:rsidR="007E5D89">
        <w:rPr>
          <w:bCs/>
          <w:u w:val="single"/>
        </w:rPr>
        <w:t>8</w:t>
      </w:r>
      <w:r>
        <w:rPr>
          <w:bCs/>
          <w:u w:val="single"/>
        </w:rPr>
        <w:t xml:space="preserve"> Rozvaděč DT1</w:t>
      </w:r>
    </w:p>
    <w:p w:rsidR="00174224" w:rsidRDefault="00174224">
      <w:pPr>
        <w:tabs>
          <w:tab w:val="left" w:pos="567"/>
          <w:tab w:val="left" w:pos="1276"/>
          <w:tab w:val="left" w:pos="3119"/>
          <w:tab w:val="left" w:pos="5245"/>
          <w:tab w:val="left" w:pos="5670"/>
          <w:tab w:val="left" w:pos="6804"/>
          <w:tab w:val="left" w:pos="8222"/>
          <w:tab w:val="center" w:pos="9923"/>
        </w:tabs>
        <w:ind w:right="6" w:firstLine="570"/>
        <w:rPr>
          <w:bCs/>
        </w:rPr>
      </w:pPr>
      <w:r>
        <w:rPr>
          <w:bCs/>
        </w:rPr>
        <w:t xml:space="preserve">Je navržena nástěnná rozvodnice umístěná </w:t>
      </w:r>
      <w:r w:rsidR="00623D57">
        <w:rPr>
          <w:bCs/>
        </w:rPr>
        <w:t xml:space="preserve">prostoru </w:t>
      </w:r>
      <w:r>
        <w:rPr>
          <w:bCs/>
        </w:rPr>
        <w:t>DPS</w:t>
      </w:r>
      <w:r w:rsidR="00623D57">
        <w:rPr>
          <w:bCs/>
        </w:rPr>
        <w:t xml:space="preserve"> poblíž technologického zařízení</w:t>
      </w:r>
      <w:r>
        <w:rPr>
          <w:bCs/>
        </w:rPr>
        <w:t xml:space="preserve">. </w:t>
      </w:r>
      <w:r w:rsidR="001A42A6">
        <w:rPr>
          <w:bCs/>
        </w:rPr>
        <w:t>Rozvaděč je v případě potřeby možno vypnout stop tlačítkem na dveřích nebo tlačítkem v únikové trase.</w:t>
      </w:r>
    </w:p>
    <w:p w:rsidR="00174224" w:rsidRDefault="00174224">
      <w:pPr>
        <w:tabs>
          <w:tab w:val="left" w:pos="0"/>
          <w:tab w:val="left" w:pos="567"/>
          <w:tab w:val="left" w:pos="1276"/>
          <w:tab w:val="left" w:pos="3119"/>
          <w:tab w:val="left" w:pos="5245"/>
          <w:tab w:val="left" w:pos="5670"/>
          <w:tab w:val="left" w:pos="6804"/>
          <w:tab w:val="left" w:pos="8222"/>
          <w:tab w:val="center" w:pos="9923"/>
        </w:tabs>
        <w:ind w:right="6"/>
        <w:rPr>
          <w:bCs/>
          <w:u w:val="single"/>
        </w:rPr>
      </w:pPr>
    </w:p>
    <w:p w:rsidR="00174224" w:rsidRDefault="007E5D89">
      <w:pPr>
        <w:tabs>
          <w:tab w:val="left" w:pos="0"/>
          <w:tab w:val="left" w:pos="567"/>
          <w:tab w:val="left" w:pos="1276"/>
          <w:tab w:val="left" w:pos="3119"/>
          <w:tab w:val="left" w:pos="5245"/>
          <w:tab w:val="left" w:pos="5670"/>
          <w:tab w:val="left" w:pos="6804"/>
          <w:tab w:val="left" w:pos="8222"/>
          <w:tab w:val="center" w:pos="9923"/>
        </w:tabs>
        <w:ind w:right="6"/>
        <w:rPr>
          <w:bCs/>
          <w:u w:val="single"/>
        </w:rPr>
      </w:pPr>
      <w:r>
        <w:rPr>
          <w:bCs/>
          <w:u w:val="single"/>
        </w:rPr>
        <w:t>1</w:t>
      </w:r>
      <w:r w:rsidR="00174224">
        <w:rPr>
          <w:bCs/>
          <w:u w:val="single"/>
        </w:rPr>
        <w:t>0 Množství studené vody pro TV</w:t>
      </w:r>
    </w:p>
    <w:p w:rsidR="00174224" w:rsidRPr="00B9284D" w:rsidRDefault="00FB72D1">
      <w:pPr>
        <w:tabs>
          <w:tab w:val="left" w:pos="567"/>
          <w:tab w:val="left" w:pos="1276"/>
          <w:tab w:val="left" w:pos="3119"/>
          <w:tab w:val="left" w:pos="5245"/>
          <w:tab w:val="left" w:pos="5670"/>
          <w:tab w:val="left" w:pos="6804"/>
          <w:tab w:val="left" w:pos="8222"/>
          <w:tab w:val="center" w:pos="9923"/>
        </w:tabs>
        <w:ind w:right="6" w:firstLine="570"/>
        <w:rPr>
          <w:bCs/>
        </w:rPr>
      </w:pPr>
      <w:r>
        <w:rPr>
          <w:bCs/>
        </w:rPr>
        <w:t>Pro m</w:t>
      </w:r>
      <w:r w:rsidR="00174224" w:rsidRPr="00B9284D">
        <w:rPr>
          <w:bCs/>
        </w:rPr>
        <w:t xml:space="preserve">ěření množství spotřebované vody </w:t>
      </w:r>
      <w:r w:rsidR="007E5D89">
        <w:rPr>
          <w:bCs/>
        </w:rPr>
        <w:t xml:space="preserve">pro přípravu </w:t>
      </w:r>
      <w:r w:rsidR="00174224" w:rsidRPr="00B9284D">
        <w:rPr>
          <w:bCs/>
        </w:rPr>
        <w:t>TV</w:t>
      </w:r>
      <w:r w:rsidR="007E5D89">
        <w:rPr>
          <w:bCs/>
        </w:rPr>
        <w:t xml:space="preserve"> je </w:t>
      </w:r>
      <w:r>
        <w:rPr>
          <w:bCs/>
        </w:rPr>
        <w:t>osazen vodoměr do přívodního potrubí studené vody</w:t>
      </w:r>
      <w:r w:rsidR="00174224" w:rsidRPr="00B9284D">
        <w:rPr>
          <w:bCs/>
        </w:rPr>
        <w:t>.</w:t>
      </w:r>
      <w:r w:rsidR="004F4985">
        <w:rPr>
          <w:bCs/>
        </w:rPr>
        <w:t xml:space="preserve"> </w:t>
      </w:r>
      <w:r w:rsidR="00E132A5">
        <w:rPr>
          <w:bCs/>
        </w:rPr>
        <w:t>T</w:t>
      </w:r>
      <w:r w:rsidR="004F4985">
        <w:rPr>
          <w:bCs/>
        </w:rPr>
        <w:t>oto měření není předmětem této PD.</w:t>
      </w:r>
    </w:p>
    <w:p w:rsidR="00B237E0" w:rsidRDefault="00B237E0">
      <w:pPr>
        <w:tabs>
          <w:tab w:val="left" w:pos="567"/>
          <w:tab w:val="left" w:pos="1276"/>
          <w:tab w:val="left" w:pos="3119"/>
          <w:tab w:val="left" w:pos="5245"/>
          <w:tab w:val="left" w:pos="5670"/>
          <w:tab w:val="left" w:pos="6804"/>
          <w:tab w:val="left" w:pos="8222"/>
          <w:tab w:val="center" w:pos="9923"/>
        </w:tabs>
        <w:ind w:right="6"/>
        <w:rPr>
          <w:bCs/>
        </w:rPr>
      </w:pPr>
    </w:p>
    <w:p w:rsidR="00174224" w:rsidRDefault="00174224">
      <w:pPr>
        <w:pStyle w:val="Nadpis1"/>
        <w:ind w:left="0" w:firstLine="0"/>
        <w:rPr>
          <w:rFonts w:ascii="Times New Roman" w:hAnsi="Times New Roman"/>
          <w:bCs w:val="0"/>
          <w:iCs/>
          <w:szCs w:val="24"/>
          <w:u w:val="single"/>
        </w:rPr>
      </w:pPr>
      <w:bookmarkStart w:id="12" w:name="_Toc266284268"/>
      <w:bookmarkStart w:id="13" w:name="_Toc372116903"/>
      <w:r>
        <w:lastRenderedPageBreak/>
        <w:t>Technické údaje</w:t>
      </w:r>
      <w:bookmarkEnd w:id="12"/>
      <w:bookmarkEnd w:id="13"/>
    </w:p>
    <w:p w:rsidR="00174224" w:rsidRDefault="00174224">
      <w:pPr>
        <w:pStyle w:val="Zkltext2"/>
        <w:rPr>
          <w:bCs/>
          <w:szCs w:val="24"/>
        </w:rPr>
      </w:pPr>
    </w:p>
    <w:p w:rsidR="00174224" w:rsidRDefault="00020F75">
      <w:pPr>
        <w:pStyle w:val="Odstavec"/>
        <w:ind w:firstLine="0"/>
        <w:rPr>
          <w:i w:val="0"/>
          <w:color w:val="auto"/>
          <w:szCs w:val="24"/>
        </w:rPr>
      </w:pPr>
      <w:r>
        <w:rPr>
          <w:i w:val="0"/>
          <w:color w:val="auto"/>
          <w:szCs w:val="24"/>
        </w:rPr>
        <w:fldChar w:fldCharType="begin"/>
      </w:r>
      <w:r w:rsidR="00174224">
        <w:rPr>
          <w:i w:val="0"/>
          <w:color w:val="auto"/>
          <w:szCs w:val="24"/>
        </w:rPr>
        <w:instrText>tc  \l 3 ""</w:instrText>
      </w:r>
      <w:r>
        <w:rPr>
          <w:i w:val="0"/>
          <w:color w:val="auto"/>
          <w:szCs w:val="24"/>
        </w:rPr>
        <w:fldChar w:fldCharType="end"/>
      </w:r>
      <w:r>
        <w:rPr>
          <w:i w:val="0"/>
          <w:color w:val="auto"/>
          <w:szCs w:val="24"/>
        </w:rPr>
        <w:fldChar w:fldCharType="begin"/>
      </w:r>
      <w:r w:rsidR="00174224">
        <w:rPr>
          <w:i w:val="0"/>
          <w:color w:val="auto"/>
          <w:szCs w:val="24"/>
        </w:rPr>
        <w:instrText>tc  \l 3 ""</w:instrText>
      </w:r>
      <w:r>
        <w:rPr>
          <w:i w:val="0"/>
          <w:color w:val="auto"/>
          <w:szCs w:val="24"/>
        </w:rPr>
        <w:fldChar w:fldCharType="end"/>
      </w:r>
      <w:bookmarkStart w:id="14" w:name="_Toc266284269"/>
      <w:r w:rsidR="00174224">
        <w:rPr>
          <w:i w:val="0"/>
          <w:color w:val="auto"/>
          <w:szCs w:val="24"/>
        </w:rPr>
        <w:t>1.0 Napěťové soustavy</w:t>
      </w:r>
      <w:bookmarkEnd w:id="14"/>
    </w:p>
    <w:p w:rsidR="00174224" w:rsidRDefault="00174224">
      <w:pPr>
        <w:pStyle w:val="Zkltext2"/>
        <w:rPr>
          <w:bCs/>
          <w:szCs w:val="24"/>
        </w:rPr>
      </w:pPr>
    </w:p>
    <w:p w:rsidR="00174224" w:rsidRDefault="002737F6">
      <w:pPr>
        <w:tabs>
          <w:tab w:val="left" w:pos="0"/>
          <w:tab w:val="left" w:pos="1276"/>
          <w:tab w:val="left" w:pos="3119"/>
          <w:tab w:val="left" w:pos="4395"/>
          <w:tab w:val="left" w:pos="5670"/>
          <w:tab w:val="left" w:pos="6804"/>
          <w:tab w:val="left" w:pos="8222"/>
          <w:tab w:val="center" w:pos="9923"/>
        </w:tabs>
        <w:ind w:right="6"/>
      </w:pPr>
      <w:r>
        <w:t>3</w:t>
      </w:r>
      <w:r w:rsidR="00174224">
        <w:t xml:space="preserve"> NPE </w:t>
      </w:r>
      <w:proofErr w:type="spellStart"/>
      <w:r w:rsidR="00174224">
        <w:t>stř</w:t>
      </w:r>
      <w:proofErr w:type="spellEnd"/>
      <w:r w:rsidR="00174224">
        <w:t xml:space="preserve">. 50Hz, </w:t>
      </w:r>
      <w:r w:rsidR="00ED7A83">
        <w:t>3x400/</w:t>
      </w:r>
      <w:r w:rsidR="00174224">
        <w:t xml:space="preserve">230V/TN-C-S </w:t>
      </w:r>
      <w:r w:rsidR="00174224">
        <w:tab/>
        <w:t xml:space="preserve">tj. </w:t>
      </w:r>
      <w:r w:rsidR="00ED7A83">
        <w:t>troj</w:t>
      </w:r>
      <w:r w:rsidR="00174224">
        <w:t xml:space="preserve">fázová střídavá se samostatně </w:t>
      </w:r>
      <w:r w:rsidR="00174224">
        <w:tab/>
      </w:r>
    </w:p>
    <w:p w:rsidR="00174224" w:rsidRDefault="00174224">
      <w:pPr>
        <w:tabs>
          <w:tab w:val="left" w:pos="0"/>
          <w:tab w:val="left" w:pos="1276"/>
          <w:tab w:val="left" w:pos="3119"/>
          <w:tab w:val="left" w:pos="5245"/>
          <w:tab w:val="left" w:pos="5670"/>
          <w:tab w:val="left" w:pos="6804"/>
          <w:tab w:val="left" w:pos="8222"/>
          <w:tab w:val="center" w:pos="9923"/>
        </w:tabs>
        <w:ind w:left="4678" w:right="6" w:hanging="4678"/>
      </w:pPr>
      <w:r>
        <w:tab/>
      </w:r>
      <w:r>
        <w:tab/>
      </w:r>
      <w:r>
        <w:tab/>
        <w:t>vedenými vodiči N a PE</w:t>
      </w:r>
    </w:p>
    <w:p w:rsidR="00174224" w:rsidRDefault="00174224">
      <w:pPr>
        <w:tabs>
          <w:tab w:val="left" w:pos="0"/>
          <w:tab w:val="left" w:pos="1276"/>
          <w:tab w:val="left" w:pos="3119"/>
          <w:tab w:val="left" w:pos="5245"/>
          <w:tab w:val="left" w:pos="5670"/>
          <w:tab w:val="left" w:pos="6804"/>
          <w:tab w:val="left" w:pos="8222"/>
          <w:tab w:val="center" w:pos="9923"/>
        </w:tabs>
        <w:ind w:left="4395" w:right="6" w:hanging="4395"/>
      </w:pPr>
      <w:r>
        <w:t xml:space="preserve">1 </w:t>
      </w:r>
      <w:proofErr w:type="spellStart"/>
      <w:r>
        <w:t>stř</w:t>
      </w:r>
      <w:proofErr w:type="spellEnd"/>
      <w:r>
        <w:t xml:space="preserve">. 50 Hz, 24VELV             </w:t>
      </w:r>
      <w:r>
        <w:tab/>
      </w:r>
      <w:r>
        <w:tab/>
        <w:t xml:space="preserve">tj. funkční malé napětí (napětí kategorie I.) </w:t>
      </w:r>
    </w:p>
    <w:p w:rsidR="00174224" w:rsidRDefault="00174224">
      <w:pPr>
        <w:tabs>
          <w:tab w:val="left" w:pos="0"/>
          <w:tab w:val="left" w:pos="1276"/>
          <w:tab w:val="left" w:pos="3119"/>
          <w:tab w:val="left" w:pos="5245"/>
          <w:tab w:val="left" w:pos="5670"/>
          <w:tab w:val="left" w:pos="6804"/>
          <w:tab w:val="left" w:pos="8222"/>
          <w:tab w:val="center" w:pos="9923"/>
        </w:tabs>
        <w:ind w:left="567" w:right="6" w:hanging="567"/>
      </w:pPr>
    </w:p>
    <w:p w:rsidR="00174224" w:rsidRDefault="00174224">
      <w:pPr>
        <w:tabs>
          <w:tab w:val="left" w:pos="0"/>
          <w:tab w:val="left" w:pos="1276"/>
          <w:tab w:val="left" w:pos="3119"/>
          <w:tab w:val="left" w:pos="5245"/>
          <w:tab w:val="left" w:pos="5670"/>
          <w:tab w:val="left" w:pos="6804"/>
          <w:tab w:val="left" w:pos="8222"/>
          <w:tab w:val="center" w:pos="9923"/>
        </w:tabs>
        <w:ind w:left="567" w:right="6" w:hanging="567"/>
        <w:rPr>
          <w:b/>
          <w:bCs/>
          <w:u w:val="single"/>
        </w:rPr>
      </w:pPr>
      <w:r>
        <w:rPr>
          <w:b/>
          <w:bCs/>
          <w:u w:val="single"/>
        </w:rPr>
        <w:t xml:space="preserve">2.0 Ochrana před úrazem elektrickým proudem  </w:t>
      </w:r>
    </w:p>
    <w:p w:rsidR="00120D4B" w:rsidRPr="00120D4B" w:rsidRDefault="00120D4B" w:rsidP="00120D4B">
      <w:pPr>
        <w:tabs>
          <w:tab w:val="left" w:pos="0"/>
          <w:tab w:val="left" w:pos="142"/>
          <w:tab w:val="left" w:pos="1276"/>
          <w:tab w:val="left" w:pos="3828"/>
          <w:tab w:val="left" w:pos="4820"/>
          <w:tab w:val="left" w:pos="5954"/>
          <w:tab w:val="left" w:pos="6946"/>
          <w:tab w:val="center" w:pos="9923"/>
        </w:tabs>
        <w:ind w:right="6"/>
      </w:pPr>
      <w:r w:rsidRPr="00120D4B">
        <w:t>ochranné opatření:</w:t>
      </w:r>
    </w:p>
    <w:p w:rsidR="00120D4B" w:rsidRPr="00120D4B" w:rsidRDefault="00120D4B" w:rsidP="00120D4B">
      <w:pPr>
        <w:tabs>
          <w:tab w:val="left" w:pos="0"/>
          <w:tab w:val="left" w:pos="142"/>
          <w:tab w:val="left" w:pos="1276"/>
          <w:tab w:val="left" w:pos="3828"/>
          <w:tab w:val="left" w:pos="4820"/>
          <w:tab w:val="left" w:pos="5954"/>
          <w:tab w:val="left" w:pos="6946"/>
          <w:tab w:val="center" w:pos="9923"/>
        </w:tabs>
        <w:ind w:right="6"/>
      </w:pPr>
      <w:r w:rsidRPr="00120D4B">
        <w:t>- základní ochrana (ochrana před dotykem živých částí)</w:t>
      </w:r>
    </w:p>
    <w:p w:rsidR="00120D4B" w:rsidRPr="00120D4B" w:rsidRDefault="00120D4B" w:rsidP="00120D4B">
      <w:pPr>
        <w:tabs>
          <w:tab w:val="left" w:pos="0"/>
          <w:tab w:val="left" w:pos="142"/>
          <w:tab w:val="left" w:pos="1276"/>
          <w:tab w:val="left" w:pos="3828"/>
          <w:tab w:val="left" w:pos="4820"/>
          <w:tab w:val="left" w:pos="5954"/>
          <w:tab w:val="left" w:pos="6946"/>
          <w:tab w:val="center" w:pos="9923"/>
        </w:tabs>
        <w:ind w:right="6"/>
      </w:pPr>
      <w:r w:rsidRPr="00120D4B">
        <w:tab/>
        <w:t xml:space="preserve">podle ČSN 33 2000-4-41 ed.2 </w:t>
      </w:r>
      <w:r w:rsidRPr="00120D4B">
        <w:tab/>
        <w:t>příloha A1 a A2</w:t>
      </w:r>
      <w:r w:rsidRPr="00120D4B">
        <w:tab/>
        <w:t>izolace, kryty</w:t>
      </w:r>
    </w:p>
    <w:p w:rsidR="00120D4B" w:rsidRPr="00120D4B" w:rsidRDefault="00120D4B" w:rsidP="00120D4B">
      <w:pPr>
        <w:tabs>
          <w:tab w:val="left" w:pos="0"/>
          <w:tab w:val="left" w:pos="142"/>
          <w:tab w:val="left" w:pos="1276"/>
          <w:tab w:val="left" w:pos="3828"/>
          <w:tab w:val="left" w:pos="4820"/>
          <w:tab w:val="left" w:pos="5954"/>
          <w:tab w:val="left" w:pos="6946"/>
          <w:tab w:val="center" w:pos="9923"/>
        </w:tabs>
        <w:ind w:right="6"/>
      </w:pPr>
      <w:r w:rsidRPr="00120D4B">
        <w:t>- ochrana při poruše (ochrana před dotykem neživých částí)</w:t>
      </w:r>
    </w:p>
    <w:p w:rsidR="00120D4B" w:rsidRPr="00120D4B" w:rsidRDefault="00120D4B" w:rsidP="00120D4B">
      <w:pPr>
        <w:tabs>
          <w:tab w:val="left" w:pos="0"/>
          <w:tab w:val="left" w:pos="142"/>
          <w:tab w:val="left" w:pos="1276"/>
          <w:tab w:val="left" w:pos="3828"/>
          <w:tab w:val="left" w:pos="4820"/>
          <w:tab w:val="left" w:pos="5954"/>
          <w:tab w:val="left" w:pos="6946"/>
          <w:tab w:val="center" w:pos="9923"/>
        </w:tabs>
        <w:ind w:right="6"/>
      </w:pPr>
      <w:r w:rsidRPr="00120D4B">
        <w:tab/>
        <w:t>podle ČSN 33 2000-4-41 ed.2</w:t>
      </w:r>
      <w:r w:rsidRPr="00120D4B">
        <w:tab/>
        <w:t>čl. 411.3.</w:t>
      </w:r>
      <w:r w:rsidRPr="00120D4B">
        <w:tab/>
        <w:t>samočinným odpojením od zdroje</w:t>
      </w:r>
    </w:p>
    <w:p w:rsidR="00120D4B" w:rsidRPr="00120D4B" w:rsidRDefault="00120D4B" w:rsidP="00120D4B">
      <w:pPr>
        <w:tabs>
          <w:tab w:val="left" w:pos="0"/>
          <w:tab w:val="left" w:pos="142"/>
          <w:tab w:val="left" w:pos="1276"/>
          <w:tab w:val="left" w:pos="3828"/>
          <w:tab w:val="left" w:pos="4820"/>
          <w:tab w:val="left" w:pos="5954"/>
          <w:tab w:val="left" w:pos="6946"/>
          <w:tab w:val="center" w:pos="9923"/>
        </w:tabs>
        <w:ind w:right="6"/>
      </w:pPr>
      <w:r w:rsidRPr="00120D4B">
        <w:tab/>
        <w:t>podle ČSN 33 2000-4-41 ed.2</w:t>
      </w:r>
      <w:r w:rsidRPr="00120D4B">
        <w:tab/>
        <w:t>čl. 411.3.1.2  doplňujícím pospojováním živých částí pro obvody FELV podle ČSN 33 2000-4-41 čl. 411.7</w:t>
      </w:r>
    </w:p>
    <w:p w:rsidR="00120D4B" w:rsidRPr="00120D4B" w:rsidRDefault="00120D4B" w:rsidP="00120D4B">
      <w:pPr>
        <w:tabs>
          <w:tab w:val="left" w:pos="0"/>
          <w:tab w:val="left" w:pos="142"/>
          <w:tab w:val="left" w:pos="1276"/>
          <w:tab w:val="left" w:pos="3828"/>
          <w:tab w:val="left" w:pos="4820"/>
          <w:tab w:val="left" w:pos="5954"/>
          <w:tab w:val="left" w:pos="6946"/>
          <w:tab w:val="center" w:pos="9923"/>
        </w:tabs>
        <w:ind w:right="6"/>
      </w:pPr>
      <w:r w:rsidRPr="00120D4B">
        <w:t>- základní ochrana a ochrana při poruše v obvodech FELV</w:t>
      </w:r>
    </w:p>
    <w:p w:rsidR="00120D4B" w:rsidRPr="00120D4B" w:rsidRDefault="00120D4B" w:rsidP="00120D4B">
      <w:pPr>
        <w:tabs>
          <w:tab w:val="left" w:pos="0"/>
          <w:tab w:val="left" w:pos="142"/>
          <w:tab w:val="left" w:pos="1276"/>
          <w:tab w:val="left" w:pos="3828"/>
          <w:tab w:val="left" w:pos="4820"/>
          <w:tab w:val="left" w:pos="5954"/>
          <w:tab w:val="left" w:pos="6946"/>
          <w:tab w:val="center" w:pos="9923"/>
        </w:tabs>
        <w:ind w:right="6"/>
      </w:pPr>
      <w:r w:rsidRPr="00120D4B">
        <w:tab/>
        <w:t>podle ČSN 33 2000-4-41 ed.2</w:t>
      </w:r>
      <w:r w:rsidRPr="00120D4B">
        <w:tab/>
        <w:t>čl. 411.7</w:t>
      </w:r>
      <w:r w:rsidRPr="00120D4B">
        <w:tab/>
        <w:t>funkční malé napětí (FELV)</w:t>
      </w:r>
    </w:p>
    <w:p w:rsidR="00174224" w:rsidRDefault="00174224">
      <w:pPr>
        <w:tabs>
          <w:tab w:val="left" w:pos="0"/>
          <w:tab w:val="left" w:pos="142"/>
          <w:tab w:val="left" w:pos="1276"/>
          <w:tab w:val="left" w:pos="3828"/>
          <w:tab w:val="left" w:pos="4820"/>
          <w:tab w:val="left" w:pos="5954"/>
          <w:tab w:val="left" w:pos="6946"/>
          <w:tab w:val="center" w:pos="9923"/>
        </w:tabs>
        <w:ind w:right="6"/>
      </w:pPr>
    </w:p>
    <w:p w:rsidR="00174224" w:rsidRDefault="00020F75">
      <w:pPr>
        <w:pStyle w:val="Odstavec"/>
        <w:ind w:firstLine="0"/>
        <w:rPr>
          <w:i w:val="0"/>
          <w:color w:val="auto"/>
          <w:szCs w:val="24"/>
        </w:rPr>
      </w:pPr>
      <w:r>
        <w:rPr>
          <w:i w:val="0"/>
          <w:color w:val="auto"/>
          <w:szCs w:val="24"/>
        </w:rPr>
        <w:fldChar w:fldCharType="begin"/>
      </w:r>
      <w:r w:rsidR="00174224">
        <w:rPr>
          <w:i w:val="0"/>
          <w:color w:val="auto"/>
          <w:szCs w:val="24"/>
        </w:rPr>
        <w:instrText>tc  \l 3 ""</w:instrText>
      </w:r>
      <w:r>
        <w:rPr>
          <w:i w:val="0"/>
          <w:color w:val="auto"/>
          <w:szCs w:val="24"/>
        </w:rPr>
        <w:fldChar w:fldCharType="end"/>
      </w:r>
      <w:r>
        <w:rPr>
          <w:i w:val="0"/>
          <w:color w:val="auto"/>
          <w:szCs w:val="24"/>
        </w:rPr>
        <w:fldChar w:fldCharType="begin"/>
      </w:r>
      <w:r w:rsidR="00174224">
        <w:rPr>
          <w:i w:val="0"/>
          <w:color w:val="auto"/>
          <w:szCs w:val="24"/>
        </w:rPr>
        <w:instrText>tc  \l 3 ""</w:instrText>
      </w:r>
      <w:r>
        <w:rPr>
          <w:i w:val="0"/>
          <w:color w:val="auto"/>
          <w:szCs w:val="24"/>
        </w:rPr>
        <w:fldChar w:fldCharType="end"/>
      </w:r>
      <w:bookmarkStart w:id="15" w:name="_Toc266284270"/>
      <w:r w:rsidR="00174224">
        <w:rPr>
          <w:i w:val="0"/>
          <w:color w:val="auto"/>
          <w:szCs w:val="24"/>
        </w:rPr>
        <w:t>3.0 Vyrovnání potenciálů</w:t>
      </w:r>
      <w:bookmarkEnd w:id="15"/>
    </w:p>
    <w:p w:rsidR="00174224" w:rsidRDefault="00174224">
      <w:pPr>
        <w:pStyle w:val="Normlntz"/>
        <w:spacing w:before="0"/>
        <w:ind w:firstLine="570"/>
        <w:rPr>
          <w:rFonts w:ascii="Times New Roman" w:hAnsi="Times New Roman"/>
          <w:bCs/>
          <w:szCs w:val="24"/>
        </w:rPr>
      </w:pPr>
      <w:r>
        <w:rPr>
          <w:rFonts w:ascii="Times New Roman" w:hAnsi="Times New Roman"/>
          <w:bCs/>
          <w:szCs w:val="24"/>
        </w:rPr>
        <w:t>Pro základní vyrovnání potenciálů slouží přípojnice hlavního pospojování  (ekvipotenciální přípojnice EP). Na přípojnici hlavního pospojování bude připojeno mimo zař. silnoproudu, ochranný vodič PE, kovové potrubí, kovové pláště, svodič přepětí apod. Hlavní pospojování je součástí silnoproudých rozvodů.</w:t>
      </w:r>
    </w:p>
    <w:p w:rsidR="00174224" w:rsidRDefault="00174224">
      <w:pPr>
        <w:pStyle w:val="Normlntz"/>
        <w:ind w:firstLine="570"/>
        <w:rPr>
          <w:rFonts w:ascii="Times New Roman" w:hAnsi="Times New Roman"/>
          <w:bCs/>
          <w:szCs w:val="24"/>
        </w:rPr>
      </w:pPr>
      <w:r>
        <w:rPr>
          <w:rFonts w:ascii="Times New Roman" w:hAnsi="Times New Roman"/>
          <w:bCs/>
          <w:szCs w:val="24"/>
        </w:rPr>
        <w:t xml:space="preserve">Pro doplňující pospojování zařízení měření a regulace a příslušných silnoproudých rozvodů bude použit náhodný vodič tvořený soustavou pozinkovaných kabelových žlabů, které budou pro tento účel vodivě propojeny v souladu s ustanoveními ČSN 33 2000-5-54 ed.2. Toto pospojování zahrnuje všechny neživé části zařízení </w:t>
      </w:r>
      <w:proofErr w:type="spellStart"/>
      <w:r>
        <w:rPr>
          <w:rFonts w:ascii="Times New Roman" w:hAnsi="Times New Roman"/>
          <w:bCs/>
          <w:szCs w:val="24"/>
        </w:rPr>
        <w:t>MaR</w:t>
      </w:r>
      <w:proofErr w:type="spellEnd"/>
      <w:r>
        <w:rPr>
          <w:rFonts w:ascii="Times New Roman" w:hAnsi="Times New Roman"/>
          <w:bCs/>
          <w:szCs w:val="24"/>
        </w:rPr>
        <w:t xml:space="preserve"> a příslušných silnoproudých zařízení, vodivé části technologického zařízení, stínění kabelů </w:t>
      </w:r>
      <w:proofErr w:type="spellStart"/>
      <w:r>
        <w:rPr>
          <w:rFonts w:ascii="Times New Roman" w:hAnsi="Times New Roman"/>
          <w:bCs/>
          <w:szCs w:val="24"/>
        </w:rPr>
        <w:t>MaR</w:t>
      </w:r>
      <w:proofErr w:type="spellEnd"/>
      <w:r>
        <w:rPr>
          <w:rFonts w:ascii="Times New Roman" w:hAnsi="Times New Roman"/>
          <w:bCs/>
          <w:szCs w:val="24"/>
        </w:rPr>
        <w:t xml:space="preserve"> a přepěťové ochrany.</w:t>
      </w:r>
    </w:p>
    <w:p w:rsidR="00174224" w:rsidRDefault="00174224">
      <w:pPr>
        <w:tabs>
          <w:tab w:val="left" w:pos="567"/>
          <w:tab w:val="left" w:pos="1276"/>
          <w:tab w:val="left" w:pos="3119"/>
          <w:tab w:val="left" w:pos="5245"/>
          <w:tab w:val="left" w:pos="5670"/>
          <w:tab w:val="left" w:pos="6804"/>
          <w:tab w:val="left" w:pos="8222"/>
          <w:tab w:val="center" w:pos="9923"/>
        </w:tabs>
        <w:ind w:right="227" w:firstLine="567"/>
        <w:rPr>
          <w:bCs/>
        </w:rPr>
      </w:pPr>
    </w:p>
    <w:p w:rsidR="00174224" w:rsidRDefault="00020F75">
      <w:pPr>
        <w:pStyle w:val="Odstavec"/>
        <w:ind w:firstLine="0"/>
        <w:rPr>
          <w:i w:val="0"/>
          <w:color w:val="auto"/>
          <w:szCs w:val="24"/>
        </w:rPr>
      </w:pPr>
      <w:r>
        <w:rPr>
          <w:i w:val="0"/>
          <w:color w:val="auto"/>
          <w:szCs w:val="24"/>
        </w:rPr>
        <w:fldChar w:fldCharType="begin"/>
      </w:r>
      <w:r w:rsidR="00174224">
        <w:rPr>
          <w:i w:val="0"/>
          <w:color w:val="auto"/>
          <w:szCs w:val="24"/>
        </w:rPr>
        <w:instrText>tc  \l 3 ""</w:instrText>
      </w:r>
      <w:r>
        <w:rPr>
          <w:i w:val="0"/>
          <w:color w:val="auto"/>
          <w:szCs w:val="24"/>
        </w:rPr>
        <w:fldChar w:fldCharType="end"/>
      </w:r>
      <w:r>
        <w:rPr>
          <w:i w:val="0"/>
          <w:color w:val="auto"/>
          <w:szCs w:val="24"/>
        </w:rPr>
        <w:fldChar w:fldCharType="begin"/>
      </w:r>
      <w:r w:rsidR="00174224">
        <w:rPr>
          <w:i w:val="0"/>
          <w:color w:val="auto"/>
          <w:szCs w:val="24"/>
        </w:rPr>
        <w:instrText>tc  \l 3 ""</w:instrText>
      </w:r>
      <w:r>
        <w:rPr>
          <w:i w:val="0"/>
          <w:color w:val="auto"/>
          <w:szCs w:val="24"/>
        </w:rPr>
        <w:fldChar w:fldCharType="end"/>
      </w:r>
      <w:bookmarkStart w:id="16" w:name="_Toc266284271"/>
      <w:r w:rsidR="00174224">
        <w:rPr>
          <w:i w:val="0"/>
          <w:color w:val="auto"/>
          <w:szCs w:val="24"/>
        </w:rPr>
        <w:t>4.0 Ochrana před účinky statické elektřiny</w:t>
      </w:r>
      <w:bookmarkEnd w:id="16"/>
    </w:p>
    <w:p w:rsidR="00174224" w:rsidRDefault="00174224">
      <w:pPr>
        <w:tabs>
          <w:tab w:val="left" w:pos="0"/>
        </w:tabs>
        <w:ind w:right="227" w:firstLine="570"/>
        <w:rPr>
          <w:bCs/>
        </w:rPr>
      </w:pPr>
      <w:r>
        <w:rPr>
          <w:bCs/>
        </w:rPr>
        <w:t>Nepředpokládá se hromadění elektrických nábojů na technologickém zařízení, částech stavebních konstrukcí a osobách, protože je zajištěna možnost trvalého svodu elektrických nábojů do země.</w:t>
      </w:r>
    </w:p>
    <w:p w:rsidR="00174224" w:rsidRDefault="00174224">
      <w:pPr>
        <w:tabs>
          <w:tab w:val="left" w:pos="567"/>
          <w:tab w:val="left" w:pos="3119"/>
          <w:tab w:val="left" w:pos="5245"/>
          <w:tab w:val="left" w:pos="5670"/>
          <w:tab w:val="left" w:pos="6804"/>
          <w:tab w:val="left" w:pos="8222"/>
          <w:tab w:val="center" w:pos="9923"/>
        </w:tabs>
        <w:ind w:right="227"/>
        <w:rPr>
          <w:bCs/>
          <w:u w:val="single"/>
        </w:rPr>
      </w:pPr>
    </w:p>
    <w:p w:rsidR="00174224" w:rsidRDefault="00174224">
      <w:pPr>
        <w:pStyle w:val="Odstavec"/>
        <w:ind w:firstLine="0"/>
        <w:rPr>
          <w:i w:val="0"/>
          <w:color w:val="auto"/>
          <w:szCs w:val="24"/>
        </w:rPr>
      </w:pPr>
      <w:bookmarkStart w:id="17" w:name="_Toc266284272"/>
      <w:r>
        <w:rPr>
          <w:i w:val="0"/>
          <w:color w:val="auto"/>
          <w:szCs w:val="24"/>
        </w:rPr>
        <w:t>5.0 Ochrana proti přepětí</w:t>
      </w:r>
      <w:bookmarkEnd w:id="17"/>
    </w:p>
    <w:p w:rsidR="00174224" w:rsidRDefault="00174224">
      <w:pPr>
        <w:tabs>
          <w:tab w:val="left" w:pos="0"/>
          <w:tab w:val="left" w:pos="1276"/>
          <w:tab w:val="left" w:pos="3119"/>
          <w:tab w:val="left" w:pos="5245"/>
          <w:tab w:val="left" w:pos="5670"/>
          <w:tab w:val="left" w:pos="6804"/>
          <w:tab w:val="left" w:pos="8222"/>
          <w:tab w:val="center" w:pos="9923"/>
        </w:tabs>
        <w:ind w:right="6" w:hanging="567"/>
        <w:rPr>
          <w:bCs/>
        </w:rPr>
      </w:pPr>
      <w:r>
        <w:rPr>
          <w:bCs/>
        </w:rPr>
        <w:tab/>
      </w:r>
    </w:p>
    <w:p w:rsidR="00174224" w:rsidRDefault="00174224">
      <w:pPr>
        <w:tabs>
          <w:tab w:val="left" w:pos="2552"/>
          <w:tab w:val="left" w:pos="3544"/>
          <w:tab w:val="left" w:pos="5245"/>
          <w:tab w:val="left" w:pos="5670"/>
          <w:tab w:val="left" w:pos="6804"/>
          <w:tab w:val="left" w:pos="8222"/>
          <w:tab w:val="center" w:pos="9923"/>
        </w:tabs>
        <w:ind w:right="6"/>
        <w:rPr>
          <w:bCs/>
        </w:rPr>
      </w:pPr>
      <w:r>
        <w:rPr>
          <w:bCs/>
        </w:rPr>
        <w:t>silových vedení:</w:t>
      </w:r>
    </w:p>
    <w:p w:rsidR="00174224" w:rsidRDefault="00174224" w:rsidP="0037653A">
      <w:pPr>
        <w:numPr>
          <w:ilvl w:val="0"/>
          <w:numId w:val="20"/>
        </w:numPr>
        <w:tabs>
          <w:tab w:val="right" w:pos="284"/>
          <w:tab w:val="left" w:pos="2552"/>
          <w:tab w:val="left" w:pos="3544"/>
          <w:tab w:val="left" w:pos="5245"/>
          <w:tab w:val="left" w:pos="5670"/>
          <w:tab w:val="left" w:pos="6804"/>
          <w:tab w:val="left" w:pos="8222"/>
          <w:tab w:val="center" w:pos="9923"/>
        </w:tabs>
        <w:ind w:left="0" w:right="6" w:firstLine="0"/>
        <w:rPr>
          <w:bCs/>
        </w:rPr>
      </w:pPr>
      <w:r>
        <w:rPr>
          <w:bCs/>
        </w:rPr>
        <w:t>ochrana typu T1 (B) a T2 (C) by měla být součástí elektroinstalace celého objektu, není předmětem tohoto projektu.</w:t>
      </w:r>
    </w:p>
    <w:p w:rsidR="00174224" w:rsidRDefault="00174224" w:rsidP="0037653A">
      <w:pPr>
        <w:numPr>
          <w:ilvl w:val="0"/>
          <w:numId w:val="20"/>
        </w:numPr>
        <w:tabs>
          <w:tab w:val="right" w:pos="284"/>
          <w:tab w:val="left" w:pos="2552"/>
          <w:tab w:val="left" w:pos="3544"/>
          <w:tab w:val="left" w:pos="5245"/>
          <w:tab w:val="left" w:pos="5670"/>
          <w:tab w:val="left" w:pos="6804"/>
          <w:tab w:val="left" w:pos="8222"/>
          <w:tab w:val="center" w:pos="9923"/>
        </w:tabs>
        <w:ind w:left="0" w:right="6" w:firstLine="0"/>
        <w:rPr>
          <w:bCs/>
        </w:rPr>
      </w:pPr>
      <w:r>
        <w:rPr>
          <w:bCs/>
        </w:rPr>
        <w:t>ochrana typu T3 (D) v rozvaděči DT1</w:t>
      </w:r>
    </w:p>
    <w:p w:rsidR="00174224" w:rsidRDefault="00174224">
      <w:pPr>
        <w:tabs>
          <w:tab w:val="right" w:pos="284"/>
          <w:tab w:val="left" w:pos="2552"/>
          <w:tab w:val="left" w:pos="3544"/>
          <w:tab w:val="left" w:pos="5245"/>
          <w:tab w:val="left" w:pos="5670"/>
          <w:tab w:val="left" w:pos="6804"/>
          <w:tab w:val="left" w:pos="8222"/>
          <w:tab w:val="center" w:pos="9923"/>
        </w:tabs>
        <w:ind w:right="6"/>
        <w:rPr>
          <w:bCs/>
        </w:rPr>
      </w:pPr>
      <w:r>
        <w:rPr>
          <w:bCs/>
        </w:rPr>
        <w:t xml:space="preserve">datových vedení: </w:t>
      </w:r>
    </w:p>
    <w:p w:rsidR="00174224" w:rsidRDefault="00174224">
      <w:pPr>
        <w:tabs>
          <w:tab w:val="left" w:pos="284"/>
          <w:tab w:val="left" w:pos="2552"/>
          <w:tab w:val="left" w:pos="3544"/>
          <w:tab w:val="left" w:pos="5245"/>
          <w:tab w:val="left" w:pos="5670"/>
          <w:tab w:val="left" w:pos="6804"/>
          <w:tab w:val="left" w:pos="8222"/>
          <w:tab w:val="center" w:pos="9923"/>
        </w:tabs>
        <w:ind w:right="6"/>
        <w:rPr>
          <w:bCs/>
        </w:rPr>
      </w:pPr>
      <w:r>
        <w:rPr>
          <w:bCs/>
        </w:rPr>
        <w:t>-</w:t>
      </w:r>
      <w:r>
        <w:rPr>
          <w:bCs/>
        </w:rPr>
        <w:tab/>
        <w:t xml:space="preserve">v rozvaděči DT1 </w:t>
      </w:r>
      <w:r w:rsidR="00B0483B">
        <w:rPr>
          <w:bCs/>
        </w:rPr>
        <w:t>se datová vedení nenavrhují a proto není předmětem PD ani tato ochrana.</w:t>
      </w:r>
    </w:p>
    <w:p w:rsidR="00174224" w:rsidRDefault="00174224">
      <w:pPr>
        <w:pStyle w:val="Odstavec"/>
        <w:ind w:firstLine="0"/>
        <w:rPr>
          <w:iCs/>
          <w:color w:val="auto"/>
          <w:sz w:val="28"/>
          <w:szCs w:val="24"/>
        </w:rPr>
      </w:pPr>
      <w:bookmarkStart w:id="18" w:name="_Toc266284273"/>
      <w:r>
        <w:rPr>
          <w:i w:val="0"/>
          <w:color w:val="auto"/>
          <w:szCs w:val="24"/>
        </w:rPr>
        <w:lastRenderedPageBreak/>
        <w:t xml:space="preserve"> 6.0 Bilance odběru el. energie</w:t>
      </w:r>
      <w:bookmarkEnd w:id="18"/>
    </w:p>
    <w:p w:rsidR="00174224" w:rsidRDefault="00174224">
      <w:pPr>
        <w:pStyle w:val="Zkltext2"/>
        <w:rPr>
          <w:bCs/>
          <w:szCs w:val="24"/>
        </w:rPr>
      </w:pPr>
    </w:p>
    <w:p w:rsidR="00174224" w:rsidRDefault="00174224">
      <w:pPr>
        <w:tabs>
          <w:tab w:val="left" w:pos="567"/>
          <w:tab w:val="left" w:pos="1276"/>
          <w:tab w:val="left" w:pos="3119"/>
          <w:tab w:val="left" w:pos="4395"/>
          <w:tab w:val="left" w:pos="5670"/>
          <w:tab w:val="left" w:pos="6804"/>
          <w:tab w:val="left" w:pos="8222"/>
          <w:tab w:val="center" w:pos="9923"/>
        </w:tabs>
        <w:ind w:right="6"/>
        <w:rPr>
          <w:bCs/>
        </w:rPr>
      </w:pPr>
      <w:r>
        <w:rPr>
          <w:bCs/>
        </w:rPr>
        <w:t>instalovaný výkon</w:t>
      </w:r>
      <w:r w:rsidR="002737F6">
        <w:rPr>
          <w:bCs/>
        </w:rPr>
        <w:t xml:space="preserve"> cca</w:t>
      </w:r>
      <w:r w:rsidR="00ED7A83">
        <w:rPr>
          <w:bCs/>
        </w:rPr>
        <w:tab/>
      </w:r>
      <w:r>
        <w:rPr>
          <w:bCs/>
        </w:rPr>
        <w:tab/>
      </w:r>
      <w:proofErr w:type="spellStart"/>
      <w:r>
        <w:rPr>
          <w:bCs/>
        </w:rPr>
        <w:t>Pi</w:t>
      </w:r>
      <w:proofErr w:type="spellEnd"/>
      <w:r>
        <w:rPr>
          <w:bCs/>
        </w:rPr>
        <w:t xml:space="preserve"> = </w:t>
      </w:r>
      <w:r w:rsidR="00D21D12">
        <w:rPr>
          <w:bCs/>
        </w:rPr>
        <w:t>2</w:t>
      </w:r>
      <w:r>
        <w:rPr>
          <w:bCs/>
        </w:rPr>
        <w:t>,</w:t>
      </w:r>
      <w:r w:rsidR="00D21D12">
        <w:rPr>
          <w:bCs/>
        </w:rPr>
        <w:t>6</w:t>
      </w:r>
      <w:r>
        <w:rPr>
          <w:bCs/>
        </w:rPr>
        <w:t>kW</w:t>
      </w:r>
    </w:p>
    <w:p w:rsidR="00174224" w:rsidRDefault="00B237E0">
      <w:pPr>
        <w:tabs>
          <w:tab w:val="left" w:pos="567"/>
          <w:tab w:val="left" w:pos="1276"/>
          <w:tab w:val="left" w:pos="3119"/>
          <w:tab w:val="left" w:pos="4395"/>
          <w:tab w:val="left" w:pos="5670"/>
          <w:tab w:val="left" w:pos="6804"/>
          <w:tab w:val="left" w:pos="8222"/>
          <w:tab w:val="center" w:pos="9923"/>
        </w:tabs>
        <w:ind w:right="6"/>
        <w:rPr>
          <w:bCs/>
        </w:rPr>
      </w:pPr>
      <w:r>
        <w:rPr>
          <w:bCs/>
        </w:rPr>
        <w:t>součinitel náročnosti</w:t>
      </w:r>
      <w:r>
        <w:rPr>
          <w:bCs/>
        </w:rPr>
        <w:tab/>
      </w:r>
      <w:r>
        <w:rPr>
          <w:bCs/>
        </w:rPr>
        <w:tab/>
        <w:t>ß = 0,</w:t>
      </w:r>
      <w:r w:rsidR="00B0483B">
        <w:rPr>
          <w:bCs/>
        </w:rPr>
        <w:t>9</w:t>
      </w:r>
    </w:p>
    <w:p w:rsidR="00174224" w:rsidRDefault="00174224">
      <w:pPr>
        <w:tabs>
          <w:tab w:val="left" w:pos="567"/>
          <w:tab w:val="left" w:pos="1276"/>
          <w:tab w:val="left" w:pos="3119"/>
          <w:tab w:val="left" w:pos="4395"/>
          <w:tab w:val="left" w:pos="5670"/>
          <w:tab w:val="left" w:pos="6804"/>
          <w:tab w:val="left" w:pos="8222"/>
          <w:tab w:val="center" w:pos="9923"/>
        </w:tabs>
        <w:ind w:right="6"/>
        <w:rPr>
          <w:bCs/>
        </w:rPr>
      </w:pPr>
      <w:r>
        <w:rPr>
          <w:bCs/>
        </w:rPr>
        <w:t>výpočtový výkon</w:t>
      </w:r>
      <w:r>
        <w:rPr>
          <w:bCs/>
        </w:rPr>
        <w:tab/>
      </w:r>
      <w:r>
        <w:rPr>
          <w:bCs/>
        </w:rPr>
        <w:tab/>
        <w:t>P</w:t>
      </w:r>
      <w:r>
        <w:rPr>
          <w:bCs/>
          <w:vertAlign w:val="subscript"/>
        </w:rPr>
        <w:t>P</w:t>
      </w:r>
      <w:r>
        <w:rPr>
          <w:bCs/>
        </w:rPr>
        <w:t xml:space="preserve"> = </w:t>
      </w:r>
      <w:r w:rsidR="00D21D12">
        <w:rPr>
          <w:bCs/>
        </w:rPr>
        <w:t>2</w:t>
      </w:r>
      <w:r>
        <w:rPr>
          <w:bCs/>
        </w:rPr>
        <w:t>,</w:t>
      </w:r>
      <w:r w:rsidR="00D21D12">
        <w:rPr>
          <w:bCs/>
        </w:rPr>
        <w:t>32</w:t>
      </w:r>
      <w:r>
        <w:rPr>
          <w:bCs/>
        </w:rPr>
        <w:t>kW</w:t>
      </w:r>
    </w:p>
    <w:p w:rsidR="00174224" w:rsidRDefault="00174224">
      <w:pPr>
        <w:tabs>
          <w:tab w:val="left" w:pos="567"/>
          <w:tab w:val="left" w:pos="1276"/>
          <w:tab w:val="left" w:pos="3119"/>
          <w:tab w:val="left" w:pos="4395"/>
          <w:tab w:val="left" w:pos="5670"/>
          <w:tab w:val="left" w:pos="6804"/>
          <w:tab w:val="left" w:pos="8222"/>
          <w:tab w:val="center" w:pos="9923"/>
        </w:tabs>
        <w:ind w:right="6"/>
        <w:rPr>
          <w:bCs/>
        </w:rPr>
      </w:pPr>
      <w:r>
        <w:rPr>
          <w:bCs/>
        </w:rPr>
        <w:t>výpočtový proud</w:t>
      </w:r>
      <w:r>
        <w:rPr>
          <w:bCs/>
        </w:rPr>
        <w:tab/>
      </w:r>
      <w:r>
        <w:rPr>
          <w:bCs/>
        </w:rPr>
        <w:tab/>
        <w:t>I</w:t>
      </w:r>
      <w:r>
        <w:rPr>
          <w:bCs/>
          <w:vertAlign w:val="subscript"/>
        </w:rPr>
        <w:t>P</w:t>
      </w:r>
      <w:r>
        <w:rPr>
          <w:bCs/>
        </w:rPr>
        <w:t xml:space="preserve">  = </w:t>
      </w:r>
      <w:r w:rsidR="00D21D12">
        <w:rPr>
          <w:bCs/>
        </w:rPr>
        <w:t>10</w:t>
      </w:r>
      <w:r>
        <w:rPr>
          <w:bCs/>
        </w:rPr>
        <w:t>,</w:t>
      </w:r>
      <w:r w:rsidR="00D21D12">
        <w:rPr>
          <w:bCs/>
        </w:rPr>
        <w:t>0</w:t>
      </w:r>
      <w:r>
        <w:rPr>
          <w:bCs/>
        </w:rPr>
        <w:t>A</w:t>
      </w:r>
    </w:p>
    <w:p w:rsidR="00174224" w:rsidRDefault="00174224">
      <w:pPr>
        <w:tabs>
          <w:tab w:val="left" w:pos="567"/>
          <w:tab w:val="left" w:pos="1276"/>
          <w:tab w:val="left" w:pos="3119"/>
          <w:tab w:val="left" w:pos="4395"/>
          <w:tab w:val="left" w:pos="5670"/>
          <w:tab w:val="left" w:pos="6804"/>
          <w:tab w:val="left" w:pos="8222"/>
          <w:tab w:val="center" w:pos="9923"/>
        </w:tabs>
        <w:ind w:right="6"/>
        <w:rPr>
          <w:bCs/>
        </w:rPr>
      </w:pPr>
      <w:r>
        <w:rPr>
          <w:bCs/>
        </w:rPr>
        <w:t>počet topných dnů za rok</w:t>
      </w:r>
      <w:r>
        <w:rPr>
          <w:bCs/>
        </w:rPr>
        <w:tab/>
      </w:r>
      <w:r>
        <w:rPr>
          <w:bCs/>
        </w:rPr>
        <w:tab/>
        <w:t>22</w:t>
      </w:r>
      <w:r w:rsidR="006D3850">
        <w:rPr>
          <w:bCs/>
        </w:rPr>
        <w:t>4</w:t>
      </w:r>
      <w:r>
        <w:rPr>
          <w:bCs/>
        </w:rPr>
        <w:t>dny</w:t>
      </w:r>
    </w:p>
    <w:p w:rsidR="00174224" w:rsidRDefault="00174224">
      <w:pPr>
        <w:tabs>
          <w:tab w:val="left" w:pos="567"/>
          <w:tab w:val="left" w:pos="1276"/>
          <w:tab w:val="left" w:pos="3119"/>
          <w:tab w:val="left" w:pos="4395"/>
          <w:tab w:val="left" w:pos="5670"/>
          <w:tab w:val="left" w:pos="6804"/>
          <w:tab w:val="left" w:pos="8222"/>
          <w:tab w:val="center" w:pos="9923"/>
        </w:tabs>
        <w:ind w:right="6"/>
        <w:rPr>
          <w:bCs/>
        </w:rPr>
      </w:pPr>
      <w:r>
        <w:rPr>
          <w:bCs/>
        </w:rPr>
        <w:t>počet provozních hodin za rok</w:t>
      </w:r>
      <w:r>
        <w:rPr>
          <w:bCs/>
        </w:rPr>
        <w:tab/>
      </w:r>
      <w:r>
        <w:rPr>
          <w:bCs/>
        </w:rPr>
        <w:tab/>
        <w:t>3520h</w:t>
      </w:r>
    </w:p>
    <w:p w:rsidR="00174224" w:rsidRDefault="00174224">
      <w:pPr>
        <w:tabs>
          <w:tab w:val="left" w:pos="567"/>
          <w:tab w:val="left" w:pos="1276"/>
          <w:tab w:val="left" w:pos="3119"/>
          <w:tab w:val="left" w:pos="4395"/>
          <w:tab w:val="left" w:pos="5670"/>
          <w:tab w:val="left" w:pos="6804"/>
          <w:tab w:val="left" w:pos="8222"/>
          <w:tab w:val="center" w:pos="9923"/>
        </w:tabs>
        <w:ind w:right="6"/>
        <w:rPr>
          <w:bCs/>
        </w:rPr>
      </w:pPr>
      <w:r>
        <w:rPr>
          <w:bCs/>
        </w:rPr>
        <w:t>spotřeba el. energie za rok</w:t>
      </w:r>
      <w:r>
        <w:rPr>
          <w:bCs/>
        </w:rPr>
        <w:tab/>
      </w:r>
      <w:r>
        <w:rPr>
          <w:bCs/>
        </w:rPr>
        <w:tab/>
      </w:r>
      <w:r w:rsidR="00746327">
        <w:rPr>
          <w:bCs/>
        </w:rPr>
        <w:t xml:space="preserve"> </w:t>
      </w:r>
      <w:r w:rsidR="00D21D12">
        <w:rPr>
          <w:bCs/>
        </w:rPr>
        <w:t>8</w:t>
      </w:r>
      <w:r w:rsidR="006D3850">
        <w:rPr>
          <w:bCs/>
        </w:rPr>
        <w:t>,</w:t>
      </w:r>
      <w:r w:rsidR="00D21D12">
        <w:rPr>
          <w:bCs/>
        </w:rPr>
        <w:t>17</w:t>
      </w:r>
      <w:r>
        <w:rPr>
          <w:bCs/>
        </w:rPr>
        <w:t>MWh</w:t>
      </w:r>
    </w:p>
    <w:p w:rsidR="00174224" w:rsidRDefault="00174224">
      <w:pPr>
        <w:pStyle w:val="Zkltext2"/>
        <w:ind w:firstLine="0"/>
      </w:pPr>
    </w:p>
    <w:p w:rsidR="00174224" w:rsidRDefault="00174224">
      <w:pPr>
        <w:pStyle w:val="Nadpis1"/>
        <w:ind w:left="0" w:firstLine="0"/>
        <w:rPr>
          <w:rFonts w:ascii="Times New Roman" w:hAnsi="Times New Roman"/>
          <w:iCs/>
          <w:szCs w:val="24"/>
        </w:rPr>
      </w:pPr>
      <w:bookmarkStart w:id="19" w:name="_Toc266284274"/>
      <w:bookmarkStart w:id="20" w:name="_Toc372116904"/>
      <w:r>
        <w:t>Provedení rozvodů</w:t>
      </w:r>
      <w:bookmarkEnd w:id="19"/>
      <w:bookmarkEnd w:id="20"/>
    </w:p>
    <w:p w:rsidR="00174224" w:rsidRDefault="00174224">
      <w:pPr>
        <w:tabs>
          <w:tab w:val="left" w:pos="567"/>
          <w:tab w:val="left" w:pos="1276"/>
          <w:tab w:val="left" w:pos="3119"/>
          <w:tab w:val="left" w:pos="5245"/>
          <w:tab w:val="left" w:pos="5670"/>
          <w:tab w:val="left" w:pos="6804"/>
          <w:tab w:val="left" w:pos="8222"/>
          <w:tab w:val="center" w:pos="9923"/>
        </w:tabs>
        <w:ind w:right="6"/>
        <w:rPr>
          <w:bCs/>
        </w:rPr>
      </w:pPr>
    </w:p>
    <w:p w:rsidR="00174224" w:rsidRDefault="00020F75">
      <w:pPr>
        <w:pStyle w:val="Odstavec"/>
        <w:ind w:firstLine="0"/>
        <w:rPr>
          <w:i w:val="0"/>
          <w:color w:val="auto"/>
          <w:szCs w:val="24"/>
        </w:rPr>
      </w:pPr>
      <w:r>
        <w:rPr>
          <w:i w:val="0"/>
          <w:color w:val="auto"/>
          <w:szCs w:val="24"/>
        </w:rPr>
        <w:fldChar w:fldCharType="begin"/>
      </w:r>
      <w:r w:rsidR="00174224">
        <w:rPr>
          <w:i w:val="0"/>
          <w:color w:val="auto"/>
          <w:szCs w:val="24"/>
        </w:rPr>
        <w:instrText>tc  \l 3 ""</w:instrText>
      </w:r>
      <w:r>
        <w:rPr>
          <w:i w:val="0"/>
          <w:color w:val="auto"/>
          <w:szCs w:val="24"/>
        </w:rPr>
        <w:fldChar w:fldCharType="end"/>
      </w:r>
      <w:r>
        <w:rPr>
          <w:i w:val="0"/>
          <w:color w:val="auto"/>
          <w:szCs w:val="24"/>
        </w:rPr>
        <w:fldChar w:fldCharType="begin"/>
      </w:r>
      <w:r w:rsidR="00174224">
        <w:rPr>
          <w:i w:val="0"/>
          <w:color w:val="auto"/>
          <w:szCs w:val="24"/>
        </w:rPr>
        <w:instrText>tc  \l 3 ""</w:instrText>
      </w:r>
      <w:r>
        <w:rPr>
          <w:i w:val="0"/>
          <w:color w:val="auto"/>
          <w:szCs w:val="24"/>
        </w:rPr>
        <w:fldChar w:fldCharType="end"/>
      </w:r>
      <w:bookmarkStart w:id="21" w:name="_Toc266284275"/>
      <w:r w:rsidR="00174224">
        <w:rPr>
          <w:i w:val="0"/>
          <w:color w:val="auto"/>
          <w:szCs w:val="24"/>
        </w:rPr>
        <w:t xml:space="preserve">1.0  El. </w:t>
      </w:r>
      <w:bookmarkEnd w:id="21"/>
      <w:r w:rsidR="00D21D12">
        <w:rPr>
          <w:i w:val="0"/>
          <w:color w:val="auto"/>
          <w:szCs w:val="24"/>
        </w:rPr>
        <w:t xml:space="preserve">napájení zařízení </w:t>
      </w:r>
      <w:proofErr w:type="spellStart"/>
      <w:r w:rsidR="00D21D12">
        <w:rPr>
          <w:i w:val="0"/>
          <w:color w:val="auto"/>
          <w:szCs w:val="24"/>
        </w:rPr>
        <w:t>MaR</w:t>
      </w:r>
      <w:proofErr w:type="spellEnd"/>
    </w:p>
    <w:p w:rsidR="00D21D12" w:rsidRDefault="00174224">
      <w:pPr>
        <w:tabs>
          <w:tab w:val="left" w:pos="567"/>
          <w:tab w:val="left" w:pos="1276"/>
          <w:tab w:val="left" w:pos="3119"/>
          <w:tab w:val="left" w:pos="5245"/>
          <w:tab w:val="left" w:pos="5670"/>
          <w:tab w:val="left" w:pos="6804"/>
          <w:tab w:val="left" w:pos="8222"/>
          <w:tab w:val="center" w:pos="9923"/>
        </w:tabs>
        <w:ind w:right="6" w:firstLine="570"/>
        <w:rPr>
          <w:bCs/>
        </w:rPr>
      </w:pPr>
      <w:r>
        <w:rPr>
          <w:bCs/>
        </w:rPr>
        <w:t xml:space="preserve">Pro DPS bude zřízen </w:t>
      </w:r>
      <w:r w:rsidR="00D21D12">
        <w:rPr>
          <w:bCs/>
        </w:rPr>
        <w:t>přívod z hlavního domovního rozvaděče objektu. Tento bude proveden plným vodičem CYKY</w:t>
      </w:r>
      <w:r w:rsidR="002737F6">
        <w:rPr>
          <w:bCs/>
        </w:rPr>
        <w:t>-</w:t>
      </w:r>
      <w:r w:rsidR="00D21D12">
        <w:rPr>
          <w:bCs/>
        </w:rPr>
        <w:t>J</w:t>
      </w:r>
      <w:r w:rsidR="002737F6">
        <w:rPr>
          <w:bCs/>
        </w:rPr>
        <w:t xml:space="preserve"> 5</w:t>
      </w:r>
      <w:r w:rsidR="00D21D12">
        <w:rPr>
          <w:bCs/>
        </w:rPr>
        <w:t>x4.  Vodiče budou označeny návlečkami s popisem L1,</w:t>
      </w:r>
      <w:r w:rsidR="002737F6">
        <w:rPr>
          <w:bCs/>
        </w:rPr>
        <w:t xml:space="preserve"> L2, L3</w:t>
      </w:r>
      <w:r w:rsidR="00D21D12">
        <w:rPr>
          <w:bCs/>
        </w:rPr>
        <w:t xml:space="preserve"> střední vodič bude označen návlečkami s popisem N, ochranný vodič PE barevné značení vodičů bude odpovídat technické normě ČSN 33 0165.</w:t>
      </w:r>
    </w:p>
    <w:p w:rsidR="00D21D12" w:rsidRDefault="00D21D12">
      <w:pPr>
        <w:tabs>
          <w:tab w:val="left" w:pos="567"/>
          <w:tab w:val="left" w:pos="1276"/>
          <w:tab w:val="left" w:pos="3119"/>
          <w:tab w:val="left" w:pos="5245"/>
          <w:tab w:val="left" w:pos="5670"/>
          <w:tab w:val="left" w:pos="6804"/>
          <w:tab w:val="left" w:pos="8222"/>
          <w:tab w:val="center" w:pos="9923"/>
        </w:tabs>
        <w:ind w:right="6" w:firstLine="570"/>
        <w:rPr>
          <w:bCs/>
        </w:rPr>
      </w:pPr>
      <w:r>
        <w:rPr>
          <w:bCs/>
        </w:rPr>
        <w:t xml:space="preserve">Vývod </w:t>
      </w:r>
      <w:r w:rsidR="003C7C2E">
        <w:rPr>
          <w:bCs/>
        </w:rPr>
        <w:t xml:space="preserve">pro rozvaděč kotelny DT1 </w:t>
      </w:r>
      <w:r>
        <w:rPr>
          <w:bCs/>
        </w:rPr>
        <w:t xml:space="preserve">bude jištěn </w:t>
      </w:r>
      <w:r w:rsidR="002737F6">
        <w:rPr>
          <w:bCs/>
        </w:rPr>
        <w:t>troj</w:t>
      </w:r>
      <w:r>
        <w:rPr>
          <w:bCs/>
        </w:rPr>
        <w:t>pólovým jističem 20A/</w:t>
      </w:r>
      <w:r w:rsidR="002737F6">
        <w:rPr>
          <w:bCs/>
        </w:rPr>
        <w:t>3</w:t>
      </w:r>
      <w:r>
        <w:rPr>
          <w:bCs/>
        </w:rPr>
        <w:t xml:space="preserve"> s charakteristikou B.</w:t>
      </w:r>
    </w:p>
    <w:p w:rsidR="003C7C2E" w:rsidRDefault="003C7C2E">
      <w:pPr>
        <w:tabs>
          <w:tab w:val="left" w:pos="567"/>
          <w:tab w:val="left" w:pos="1276"/>
          <w:tab w:val="left" w:pos="3119"/>
          <w:tab w:val="left" w:pos="5245"/>
          <w:tab w:val="left" w:pos="5670"/>
          <w:tab w:val="left" w:pos="6804"/>
          <w:tab w:val="left" w:pos="8222"/>
          <w:tab w:val="center" w:pos="9923"/>
        </w:tabs>
        <w:ind w:right="6" w:firstLine="570"/>
        <w:rPr>
          <w:bCs/>
        </w:rPr>
      </w:pPr>
      <w:r>
        <w:rPr>
          <w:bCs/>
        </w:rPr>
        <w:t xml:space="preserve">Z rozvaděče DT1 budou napojeny kotle, oběhová čerpadla a zařízení </w:t>
      </w:r>
      <w:proofErr w:type="spellStart"/>
      <w:r>
        <w:rPr>
          <w:bCs/>
        </w:rPr>
        <w:t>MaR</w:t>
      </w:r>
      <w:proofErr w:type="spellEnd"/>
      <w:r>
        <w:rPr>
          <w:bCs/>
        </w:rPr>
        <w:t>.</w:t>
      </w:r>
    </w:p>
    <w:p w:rsidR="00174224" w:rsidRDefault="00174224">
      <w:pPr>
        <w:tabs>
          <w:tab w:val="left" w:pos="284"/>
          <w:tab w:val="left" w:pos="567"/>
          <w:tab w:val="left" w:pos="3119"/>
          <w:tab w:val="left" w:pos="5245"/>
          <w:tab w:val="left" w:pos="5670"/>
          <w:tab w:val="left" w:pos="6804"/>
          <w:tab w:val="left" w:pos="8222"/>
          <w:tab w:val="center" w:pos="9923"/>
        </w:tabs>
        <w:ind w:right="6"/>
        <w:rPr>
          <w:bCs/>
        </w:rPr>
      </w:pPr>
    </w:p>
    <w:p w:rsidR="00174224" w:rsidRDefault="00020F75">
      <w:pPr>
        <w:tabs>
          <w:tab w:val="left" w:pos="567"/>
          <w:tab w:val="left" w:pos="1276"/>
          <w:tab w:val="left" w:pos="3119"/>
          <w:tab w:val="left" w:pos="5245"/>
          <w:tab w:val="left" w:pos="5670"/>
          <w:tab w:val="left" w:pos="6804"/>
          <w:tab w:val="left" w:pos="8222"/>
          <w:tab w:val="center" w:pos="9923"/>
        </w:tabs>
        <w:ind w:right="6"/>
        <w:rPr>
          <w:bCs/>
        </w:rPr>
      </w:pPr>
      <w:r>
        <w:rPr>
          <w:b/>
          <w:u w:val="single"/>
        </w:rPr>
        <w:fldChar w:fldCharType="begin"/>
      </w:r>
      <w:r w:rsidR="00174224">
        <w:rPr>
          <w:b/>
          <w:u w:val="single"/>
        </w:rPr>
        <w:instrText>tc  \l 3 ""</w:instrText>
      </w:r>
      <w:r>
        <w:rPr>
          <w:b/>
          <w:u w:val="single"/>
        </w:rPr>
        <w:fldChar w:fldCharType="end"/>
      </w:r>
      <w:r>
        <w:rPr>
          <w:b/>
          <w:u w:val="single"/>
        </w:rPr>
        <w:fldChar w:fldCharType="begin"/>
      </w:r>
      <w:r w:rsidR="00174224">
        <w:rPr>
          <w:b/>
          <w:u w:val="single"/>
        </w:rPr>
        <w:instrText>tc  \l 3 ""</w:instrText>
      </w:r>
      <w:r>
        <w:rPr>
          <w:b/>
          <w:u w:val="single"/>
        </w:rPr>
        <w:fldChar w:fldCharType="end"/>
      </w:r>
      <w:bookmarkStart w:id="22" w:name="_Toc266284276"/>
      <w:r w:rsidR="00174224">
        <w:rPr>
          <w:b/>
          <w:u w:val="single"/>
        </w:rPr>
        <w:t>2.0 Umělé osvětlení</w:t>
      </w:r>
      <w:bookmarkEnd w:id="22"/>
      <w:r w:rsidR="00174224">
        <w:rPr>
          <w:bCs/>
        </w:rPr>
        <w:tab/>
      </w:r>
      <w:r w:rsidR="00174224">
        <w:rPr>
          <w:bCs/>
        </w:rPr>
        <w:tab/>
      </w:r>
      <w:r w:rsidR="00174224">
        <w:rPr>
          <w:bCs/>
        </w:rPr>
        <w:tab/>
      </w:r>
      <w:r w:rsidR="00174224">
        <w:rPr>
          <w:bCs/>
        </w:rPr>
        <w:tab/>
      </w:r>
      <w:r w:rsidR="00174224">
        <w:rPr>
          <w:bCs/>
        </w:rPr>
        <w:tab/>
      </w:r>
    </w:p>
    <w:p w:rsidR="00174224" w:rsidRDefault="00174224">
      <w:pPr>
        <w:tabs>
          <w:tab w:val="left" w:pos="567"/>
          <w:tab w:val="left" w:pos="1276"/>
          <w:tab w:val="left" w:pos="3119"/>
          <w:tab w:val="left" w:pos="5245"/>
          <w:tab w:val="left" w:pos="5670"/>
          <w:tab w:val="left" w:pos="6804"/>
          <w:tab w:val="left" w:pos="8222"/>
          <w:tab w:val="center" w:pos="9923"/>
        </w:tabs>
        <w:ind w:right="6"/>
        <w:rPr>
          <w:bCs/>
        </w:rPr>
      </w:pPr>
      <w:r>
        <w:rPr>
          <w:bCs/>
        </w:rPr>
        <w:tab/>
      </w:r>
      <w:r w:rsidR="003C7C2E">
        <w:rPr>
          <w:bCs/>
        </w:rPr>
        <w:t>V</w:t>
      </w:r>
      <w:r w:rsidR="006D3850">
        <w:rPr>
          <w:bCs/>
        </w:rPr>
        <w:t xml:space="preserve"> prostor</w:t>
      </w:r>
      <w:r w:rsidR="003C7C2E">
        <w:rPr>
          <w:bCs/>
        </w:rPr>
        <w:t>u</w:t>
      </w:r>
      <w:r w:rsidR="006D3850">
        <w:rPr>
          <w:bCs/>
        </w:rPr>
        <w:t xml:space="preserve"> kotelny bud</w:t>
      </w:r>
      <w:r w:rsidR="003C7C2E">
        <w:rPr>
          <w:bCs/>
        </w:rPr>
        <w:t>e</w:t>
      </w:r>
      <w:r w:rsidR="006D3850">
        <w:rPr>
          <w:bCs/>
        </w:rPr>
        <w:t xml:space="preserve"> </w:t>
      </w:r>
      <w:r w:rsidR="003C7C2E">
        <w:rPr>
          <w:bCs/>
        </w:rPr>
        <w:t>ponecháno stávající osvětlení</w:t>
      </w:r>
      <w:r w:rsidR="00FF7A53">
        <w:rPr>
          <w:bCs/>
        </w:rPr>
        <w:t>.</w:t>
      </w:r>
      <w:r w:rsidR="006D3850">
        <w:rPr>
          <w:bCs/>
        </w:rPr>
        <w:t xml:space="preserve"> Pro</w:t>
      </w:r>
      <w:r w:rsidR="003C7C2E">
        <w:rPr>
          <w:bCs/>
        </w:rPr>
        <w:t>to osvětlení není předmětem této PD</w:t>
      </w:r>
      <w:r w:rsidR="006D3850">
        <w:rPr>
          <w:bCs/>
        </w:rPr>
        <w:t>.</w:t>
      </w:r>
      <w:r>
        <w:rPr>
          <w:bCs/>
        </w:rPr>
        <w:t xml:space="preserve"> </w:t>
      </w:r>
    </w:p>
    <w:p w:rsidR="00174224" w:rsidRDefault="00174224">
      <w:pPr>
        <w:tabs>
          <w:tab w:val="left" w:pos="567"/>
          <w:tab w:val="left" w:pos="1276"/>
          <w:tab w:val="left" w:pos="3119"/>
          <w:tab w:val="left" w:pos="5245"/>
          <w:tab w:val="left" w:pos="5670"/>
          <w:tab w:val="left" w:pos="6804"/>
          <w:tab w:val="left" w:pos="8222"/>
          <w:tab w:val="center" w:pos="9923"/>
        </w:tabs>
        <w:ind w:right="6"/>
        <w:rPr>
          <w:b/>
          <w:u w:val="single"/>
        </w:rPr>
      </w:pPr>
      <w:bookmarkStart w:id="23" w:name="_Toc266284277"/>
    </w:p>
    <w:p w:rsidR="00174224" w:rsidRDefault="00174224">
      <w:pPr>
        <w:tabs>
          <w:tab w:val="left" w:pos="567"/>
          <w:tab w:val="left" w:pos="1276"/>
          <w:tab w:val="left" w:pos="3119"/>
          <w:tab w:val="left" w:pos="5245"/>
          <w:tab w:val="left" w:pos="5670"/>
          <w:tab w:val="left" w:pos="6804"/>
          <w:tab w:val="left" w:pos="8222"/>
          <w:tab w:val="center" w:pos="9923"/>
        </w:tabs>
        <w:ind w:right="6"/>
        <w:rPr>
          <w:bCs/>
        </w:rPr>
      </w:pPr>
      <w:r>
        <w:rPr>
          <w:b/>
          <w:u w:val="single"/>
        </w:rPr>
        <w:t>3</w:t>
      </w:r>
      <w:r w:rsidR="00020F75">
        <w:rPr>
          <w:b/>
          <w:u w:val="single"/>
        </w:rPr>
        <w:fldChar w:fldCharType="begin"/>
      </w:r>
      <w:r>
        <w:rPr>
          <w:b/>
          <w:u w:val="single"/>
        </w:rPr>
        <w:instrText>tc  \l 3 ""</w:instrText>
      </w:r>
      <w:r w:rsidR="00020F75">
        <w:rPr>
          <w:b/>
          <w:u w:val="single"/>
        </w:rPr>
        <w:fldChar w:fldCharType="end"/>
      </w:r>
      <w:r w:rsidR="00020F75">
        <w:rPr>
          <w:b/>
          <w:u w:val="single"/>
        </w:rPr>
        <w:fldChar w:fldCharType="begin"/>
      </w:r>
      <w:r>
        <w:rPr>
          <w:b/>
          <w:u w:val="single"/>
        </w:rPr>
        <w:instrText>tc  \l 3 ""</w:instrText>
      </w:r>
      <w:r w:rsidR="00020F75">
        <w:rPr>
          <w:b/>
          <w:u w:val="single"/>
        </w:rPr>
        <w:fldChar w:fldCharType="end"/>
      </w:r>
      <w:r>
        <w:rPr>
          <w:b/>
          <w:u w:val="single"/>
        </w:rPr>
        <w:t>.0 Rozvody</w:t>
      </w:r>
      <w:bookmarkEnd w:id="23"/>
    </w:p>
    <w:p w:rsidR="00174224" w:rsidRDefault="00174224">
      <w:pPr>
        <w:tabs>
          <w:tab w:val="left" w:pos="567"/>
          <w:tab w:val="left" w:pos="1276"/>
          <w:tab w:val="left" w:pos="3119"/>
          <w:tab w:val="left" w:pos="5245"/>
          <w:tab w:val="left" w:pos="5670"/>
          <w:tab w:val="left" w:pos="6804"/>
          <w:tab w:val="left" w:pos="8222"/>
          <w:tab w:val="center" w:pos="9923"/>
        </w:tabs>
        <w:ind w:right="6" w:firstLine="570"/>
        <w:rPr>
          <w:bCs/>
        </w:rPr>
      </w:pPr>
      <w:r>
        <w:rPr>
          <w:bCs/>
        </w:rPr>
        <w:t xml:space="preserve">Silnoproudé rozvody a spojovací vedení pro </w:t>
      </w:r>
      <w:proofErr w:type="spellStart"/>
      <w:r>
        <w:rPr>
          <w:bCs/>
        </w:rPr>
        <w:t>MaR</w:t>
      </w:r>
      <w:proofErr w:type="spellEnd"/>
      <w:r>
        <w:rPr>
          <w:bCs/>
        </w:rPr>
        <w:t xml:space="preserve"> je navrženo celoplastovými kabely CYKY a kabely pro automatizaci JYTY, uloženými volně v pozinkovaných kabelových žlabech,</w:t>
      </w:r>
      <w:r w:rsidR="006C647C">
        <w:rPr>
          <w:bCs/>
        </w:rPr>
        <w:t xml:space="preserve"> vkládacích PVC lištách nebo</w:t>
      </w:r>
      <w:r>
        <w:rPr>
          <w:bCs/>
        </w:rPr>
        <w:t xml:space="preserve"> pevných a ohebných trubkách PVC. Rozvody budou provedeny v souladu s ČSN 33 2000-5-52. </w:t>
      </w:r>
    </w:p>
    <w:p w:rsidR="006D3850" w:rsidRDefault="006D3850">
      <w:pPr>
        <w:tabs>
          <w:tab w:val="left" w:pos="567"/>
          <w:tab w:val="left" w:pos="1276"/>
          <w:tab w:val="left" w:pos="3119"/>
          <w:tab w:val="left" w:pos="5245"/>
          <w:tab w:val="left" w:pos="5670"/>
          <w:tab w:val="left" w:pos="6804"/>
          <w:tab w:val="left" w:pos="8222"/>
          <w:tab w:val="center" w:pos="9923"/>
        </w:tabs>
        <w:ind w:right="6"/>
        <w:rPr>
          <w:bCs/>
        </w:rPr>
      </w:pPr>
    </w:p>
    <w:p w:rsidR="00174224" w:rsidRDefault="00174224">
      <w:pPr>
        <w:pStyle w:val="Odstavec"/>
        <w:ind w:firstLine="0"/>
        <w:rPr>
          <w:i w:val="0"/>
          <w:color w:val="auto"/>
          <w:szCs w:val="24"/>
        </w:rPr>
      </w:pPr>
      <w:bookmarkStart w:id="24" w:name="_Toc266284278"/>
      <w:r>
        <w:rPr>
          <w:i w:val="0"/>
          <w:color w:val="auto"/>
          <w:szCs w:val="24"/>
        </w:rPr>
        <w:t>4</w:t>
      </w:r>
      <w:r w:rsidR="00020F75">
        <w:rPr>
          <w:i w:val="0"/>
          <w:color w:val="auto"/>
          <w:szCs w:val="24"/>
        </w:rPr>
        <w:fldChar w:fldCharType="begin"/>
      </w:r>
      <w:r>
        <w:rPr>
          <w:i w:val="0"/>
          <w:color w:val="auto"/>
          <w:szCs w:val="24"/>
        </w:rPr>
        <w:instrText>tc  \l 3 ""</w:instrText>
      </w:r>
      <w:r w:rsidR="00020F75">
        <w:rPr>
          <w:i w:val="0"/>
          <w:color w:val="auto"/>
          <w:szCs w:val="24"/>
        </w:rPr>
        <w:fldChar w:fldCharType="end"/>
      </w:r>
      <w:r w:rsidR="00020F75">
        <w:rPr>
          <w:i w:val="0"/>
          <w:color w:val="auto"/>
          <w:szCs w:val="24"/>
        </w:rPr>
        <w:fldChar w:fldCharType="begin"/>
      </w:r>
      <w:r>
        <w:rPr>
          <w:i w:val="0"/>
          <w:color w:val="auto"/>
          <w:szCs w:val="24"/>
        </w:rPr>
        <w:instrText>tc  \l 3 ""</w:instrText>
      </w:r>
      <w:r w:rsidR="00020F75">
        <w:rPr>
          <w:i w:val="0"/>
          <w:color w:val="auto"/>
          <w:szCs w:val="24"/>
        </w:rPr>
        <w:fldChar w:fldCharType="end"/>
      </w:r>
      <w:r>
        <w:rPr>
          <w:i w:val="0"/>
          <w:color w:val="auto"/>
          <w:szCs w:val="24"/>
        </w:rPr>
        <w:t>.0 Pospojování</w:t>
      </w:r>
      <w:bookmarkEnd w:id="24"/>
    </w:p>
    <w:p w:rsidR="00174224" w:rsidRDefault="00174224">
      <w:pPr>
        <w:tabs>
          <w:tab w:val="left" w:pos="0"/>
          <w:tab w:val="left" w:pos="1276"/>
          <w:tab w:val="left" w:pos="3119"/>
          <w:tab w:val="left" w:pos="5245"/>
          <w:tab w:val="left" w:pos="5670"/>
          <w:tab w:val="left" w:pos="6804"/>
          <w:tab w:val="left" w:pos="8222"/>
          <w:tab w:val="center" w:pos="9923"/>
        </w:tabs>
        <w:ind w:right="6" w:firstLine="570"/>
        <w:rPr>
          <w:bCs/>
        </w:rPr>
      </w:pPr>
      <w:r>
        <w:rPr>
          <w:bCs/>
        </w:rPr>
        <w:t>Hlavní pospojování je součástí elektroinstalace celého objektu a není tedy předmětem tohoto projektu. Musí zajišťovat vzájemné pospojování ochranného vodiče, hlavního uzemnění a všech cizích vodivých částí přicházejících do objektu zvenku – plynovod, vodovod, tepelné rozvody, klimatizace, kovové pláště kabelů, armatury železobetonových konstrukcí, s přípojnicí hlavního pospojování.</w:t>
      </w:r>
    </w:p>
    <w:p w:rsidR="00174224" w:rsidRDefault="00174224">
      <w:pPr>
        <w:tabs>
          <w:tab w:val="left" w:pos="0"/>
          <w:tab w:val="left" w:pos="1276"/>
          <w:tab w:val="left" w:pos="3119"/>
          <w:tab w:val="left" w:pos="5245"/>
          <w:tab w:val="left" w:pos="5670"/>
          <w:tab w:val="left" w:pos="6804"/>
          <w:tab w:val="left" w:pos="8222"/>
          <w:tab w:val="center" w:pos="9923"/>
        </w:tabs>
        <w:ind w:right="6" w:firstLine="570"/>
        <w:rPr>
          <w:bCs/>
        </w:rPr>
      </w:pPr>
      <w:r>
        <w:rPr>
          <w:bCs/>
        </w:rPr>
        <w:t xml:space="preserve">Pospojování u podružného rozvaděče DT1 bude provedeno ve stejném rozsahu jako hlavní pospojování, ale bude se týkat pouze zařízení umístěných nebo vstupujících do místnosti DPS - ochranný vodič, skříň rozvaděče DT1, vstupní a výstupní potrubí rozvodů ÚT a TV, kovové konstrukční části místnosti DPS budou propojeny s přípojnicí pospojování umístěnou v blízkosti rozvaděče DT1 na stěně. Pospojování bude provedeno vodičem CY 6 mm2. </w:t>
      </w:r>
    </w:p>
    <w:p w:rsidR="00174224" w:rsidRDefault="00174224" w:rsidP="00FF7A53">
      <w:pPr>
        <w:tabs>
          <w:tab w:val="left" w:pos="0"/>
          <w:tab w:val="left" w:pos="1276"/>
          <w:tab w:val="left" w:pos="3119"/>
          <w:tab w:val="left" w:pos="5245"/>
          <w:tab w:val="left" w:pos="5670"/>
          <w:tab w:val="left" w:pos="6804"/>
          <w:tab w:val="left" w:pos="8222"/>
          <w:tab w:val="center" w:pos="9923"/>
        </w:tabs>
        <w:ind w:right="6" w:firstLine="570"/>
        <w:rPr>
          <w:bCs/>
        </w:rPr>
      </w:pPr>
      <w:r>
        <w:rPr>
          <w:bCs/>
        </w:rPr>
        <w:lastRenderedPageBreak/>
        <w:t>Místní doplňující pospojování zahrnuje všechny neživé části upevněných elektrických zařízení, cizí vodivé části a přístupné kovové armatury. Pospojování bude provedeno vodičem CY 4 mm</w:t>
      </w:r>
      <w:r>
        <w:rPr>
          <w:bCs/>
          <w:vertAlign w:val="superscript"/>
        </w:rPr>
        <w:t>2</w:t>
      </w:r>
      <w:r>
        <w:rPr>
          <w:bCs/>
        </w:rPr>
        <w:t>,bude využit náhodný vodič tvořený soustavou kabelových žlabů Mars, které budou pro tento účel vodivě propojeny v souladu s ustanoveními ČSN 33 2000-5-54 ed.2.</w:t>
      </w:r>
    </w:p>
    <w:p w:rsidR="00FF7A53" w:rsidRDefault="00FF7A53" w:rsidP="00FF7A53">
      <w:pPr>
        <w:tabs>
          <w:tab w:val="left" w:pos="0"/>
          <w:tab w:val="left" w:pos="1276"/>
          <w:tab w:val="left" w:pos="3119"/>
          <w:tab w:val="left" w:pos="5245"/>
          <w:tab w:val="left" w:pos="5670"/>
          <w:tab w:val="left" w:pos="6804"/>
          <w:tab w:val="left" w:pos="8222"/>
          <w:tab w:val="center" w:pos="9923"/>
        </w:tabs>
        <w:ind w:right="6" w:firstLine="570"/>
        <w:rPr>
          <w:bCs/>
        </w:rPr>
      </w:pPr>
    </w:p>
    <w:p w:rsidR="00FF7A53" w:rsidRDefault="00FF7A53" w:rsidP="00FF7A53">
      <w:pPr>
        <w:tabs>
          <w:tab w:val="left" w:pos="0"/>
          <w:tab w:val="left" w:pos="1276"/>
          <w:tab w:val="left" w:pos="3119"/>
          <w:tab w:val="left" w:pos="5245"/>
          <w:tab w:val="left" w:pos="5670"/>
          <w:tab w:val="left" w:pos="6804"/>
          <w:tab w:val="left" w:pos="8222"/>
          <w:tab w:val="center" w:pos="9923"/>
        </w:tabs>
        <w:ind w:right="6" w:firstLine="570"/>
        <w:rPr>
          <w:bCs/>
        </w:rPr>
      </w:pPr>
    </w:p>
    <w:bookmarkStart w:id="25" w:name="_Toc188005074"/>
    <w:bookmarkStart w:id="26" w:name="_Toc266284279"/>
    <w:p w:rsidR="00174224" w:rsidRDefault="00020F75">
      <w:pPr>
        <w:pStyle w:val="Nadpis1"/>
        <w:ind w:left="0" w:firstLine="0"/>
        <w:rPr>
          <w:rFonts w:ascii="Times New Roman" w:hAnsi="Times New Roman"/>
          <w:iCs/>
          <w:sz w:val="28"/>
          <w:szCs w:val="24"/>
        </w:rPr>
      </w:pPr>
      <w:r>
        <w:fldChar w:fldCharType="begin"/>
      </w:r>
      <w:r w:rsidR="00174224">
        <w:instrText>tc  \l 2 ""</w:instrText>
      </w:r>
      <w:r>
        <w:fldChar w:fldCharType="end"/>
      </w:r>
      <w:r>
        <w:fldChar w:fldCharType="begin"/>
      </w:r>
      <w:r w:rsidR="00174224">
        <w:instrText>tc  \l 2 ""</w:instrText>
      </w:r>
      <w:r>
        <w:fldChar w:fldCharType="end"/>
      </w:r>
      <w:bookmarkStart w:id="27" w:name="_Toc372116905"/>
      <w:r w:rsidR="00174224">
        <w:t>Požadavky na ostatní profese</w:t>
      </w:r>
      <w:bookmarkEnd w:id="25"/>
      <w:bookmarkEnd w:id="26"/>
      <w:bookmarkEnd w:id="27"/>
    </w:p>
    <w:p w:rsidR="00174224" w:rsidRDefault="00174224">
      <w:pPr>
        <w:pStyle w:val="Odstavec"/>
        <w:rPr>
          <w:b w:val="0"/>
          <w:bCs/>
          <w:i w:val="0"/>
          <w:color w:val="auto"/>
          <w:szCs w:val="24"/>
        </w:rPr>
      </w:pPr>
      <w:bookmarkStart w:id="28" w:name="_Toc188005075"/>
    </w:p>
    <w:p w:rsidR="00174224" w:rsidRDefault="00174224">
      <w:pPr>
        <w:pStyle w:val="Odstavec"/>
        <w:ind w:firstLine="0"/>
        <w:rPr>
          <w:i w:val="0"/>
          <w:color w:val="auto"/>
          <w:szCs w:val="24"/>
        </w:rPr>
      </w:pPr>
      <w:bookmarkStart w:id="29" w:name="_Toc266284280"/>
      <w:r>
        <w:rPr>
          <w:i w:val="0"/>
          <w:color w:val="auto"/>
          <w:szCs w:val="24"/>
        </w:rPr>
        <w:t>1</w:t>
      </w:r>
      <w:r w:rsidR="00020F75">
        <w:rPr>
          <w:i w:val="0"/>
          <w:color w:val="auto"/>
          <w:szCs w:val="24"/>
        </w:rPr>
        <w:fldChar w:fldCharType="begin"/>
      </w:r>
      <w:r>
        <w:rPr>
          <w:i w:val="0"/>
          <w:color w:val="auto"/>
          <w:szCs w:val="24"/>
        </w:rPr>
        <w:instrText>tc  \l 2 ""</w:instrText>
      </w:r>
      <w:r w:rsidR="00020F75">
        <w:rPr>
          <w:i w:val="0"/>
          <w:color w:val="auto"/>
          <w:szCs w:val="24"/>
        </w:rPr>
        <w:fldChar w:fldCharType="end"/>
      </w:r>
      <w:r w:rsidR="00020F75">
        <w:rPr>
          <w:i w:val="0"/>
          <w:color w:val="auto"/>
          <w:szCs w:val="24"/>
        </w:rPr>
        <w:fldChar w:fldCharType="begin"/>
      </w:r>
      <w:r>
        <w:rPr>
          <w:i w:val="0"/>
          <w:color w:val="auto"/>
          <w:szCs w:val="24"/>
        </w:rPr>
        <w:instrText>tc  \l 2 ""</w:instrText>
      </w:r>
      <w:r w:rsidR="00020F75">
        <w:rPr>
          <w:i w:val="0"/>
          <w:color w:val="auto"/>
          <w:szCs w:val="24"/>
        </w:rPr>
        <w:fldChar w:fldCharType="end"/>
      </w:r>
      <w:r>
        <w:rPr>
          <w:i w:val="0"/>
          <w:color w:val="auto"/>
          <w:szCs w:val="24"/>
        </w:rPr>
        <w:t>.0 Stavební část</w:t>
      </w:r>
      <w:bookmarkEnd w:id="28"/>
      <w:bookmarkEnd w:id="29"/>
    </w:p>
    <w:p w:rsidR="006D3850" w:rsidRDefault="00174224">
      <w:pPr>
        <w:pStyle w:val="Zkltext2"/>
        <w:ind w:firstLine="570"/>
        <w:rPr>
          <w:bCs/>
          <w:szCs w:val="24"/>
        </w:rPr>
      </w:pPr>
      <w:r>
        <w:rPr>
          <w:bCs/>
          <w:szCs w:val="24"/>
        </w:rPr>
        <w:t xml:space="preserve">Provést stavební práce dle požadavků dodavatele </w:t>
      </w:r>
      <w:proofErr w:type="spellStart"/>
      <w:r>
        <w:rPr>
          <w:bCs/>
          <w:szCs w:val="24"/>
        </w:rPr>
        <w:t>MaR</w:t>
      </w:r>
      <w:proofErr w:type="spellEnd"/>
      <w:r>
        <w:rPr>
          <w:bCs/>
          <w:szCs w:val="24"/>
        </w:rPr>
        <w:t>. Kabelové průchody budou provedeny vrtáním. Veškeré průchodu zdivem budou zazděny. V případě průchodů mezi požárními úseky budou otvory vyplněny protipožární výplní. Vytvoření prostupů pro přívody.</w:t>
      </w:r>
    </w:p>
    <w:p w:rsidR="00174224" w:rsidRDefault="006D3850">
      <w:pPr>
        <w:pStyle w:val="Zkltext2"/>
        <w:ind w:firstLine="570"/>
        <w:rPr>
          <w:bCs/>
          <w:szCs w:val="24"/>
        </w:rPr>
      </w:pPr>
      <w:r>
        <w:rPr>
          <w:bCs/>
          <w:szCs w:val="24"/>
        </w:rPr>
        <w:t>Realizovat jištěný přívod pro rozvaděč DT1 z elektroměrového rozvaděče</w:t>
      </w:r>
      <w:r w:rsidR="00141AA0">
        <w:rPr>
          <w:bCs/>
          <w:szCs w:val="24"/>
        </w:rPr>
        <w:t xml:space="preserve"> včetně vystrojení místa pro elektroměr.</w:t>
      </w:r>
      <w:r w:rsidR="00174224">
        <w:rPr>
          <w:bCs/>
          <w:szCs w:val="24"/>
        </w:rPr>
        <w:t xml:space="preserve">  </w:t>
      </w:r>
    </w:p>
    <w:p w:rsidR="00174224" w:rsidRDefault="00174224">
      <w:pPr>
        <w:tabs>
          <w:tab w:val="left" w:pos="567"/>
        </w:tabs>
        <w:ind w:right="260"/>
        <w:rPr>
          <w:bCs/>
        </w:rPr>
      </w:pPr>
    </w:p>
    <w:p w:rsidR="00174224" w:rsidRDefault="00174224">
      <w:pPr>
        <w:pStyle w:val="Odstavec"/>
        <w:ind w:firstLine="0"/>
        <w:rPr>
          <w:i w:val="0"/>
          <w:color w:val="auto"/>
          <w:szCs w:val="24"/>
        </w:rPr>
      </w:pPr>
      <w:bookmarkStart w:id="30" w:name="_Toc266284281"/>
      <w:r>
        <w:rPr>
          <w:i w:val="0"/>
          <w:color w:val="auto"/>
          <w:szCs w:val="24"/>
        </w:rPr>
        <w:t>2</w:t>
      </w:r>
      <w:r w:rsidR="00020F75">
        <w:rPr>
          <w:i w:val="0"/>
          <w:color w:val="auto"/>
          <w:szCs w:val="24"/>
        </w:rPr>
        <w:fldChar w:fldCharType="begin"/>
      </w:r>
      <w:r>
        <w:rPr>
          <w:i w:val="0"/>
          <w:color w:val="auto"/>
          <w:szCs w:val="24"/>
        </w:rPr>
        <w:instrText>tc  \l 2 ""</w:instrText>
      </w:r>
      <w:r w:rsidR="00020F75">
        <w:rPr>
          <w:i w:val="0"/>
          <w:color w:val="auto"/>
          <w:szCs w:val="24"/>
        </w:rPr>
        <w:fldChar w:fldCharType="end"/>
      </w:r>
      <w:r w:rsidR="00020F75">
        <w:rPr>
          <w:i w:val="0"/>
          <w:color w:val="auto"/>
          <w:szCs w:val="24"/>
        </w:rPr>
        <w:fldChar w:fldCharType="begin"/>
      </w:r>
      <w:r>
        <w:rPr>
          <w:i w:val="0"/>
          <w:color w:val="auto"/>
          <w:szCs w:val="24"/>
        </w:rPr>
        <w:instrText>tc  \l 2 ""</w:instrText>
      </w:r>
      <w:r w:rsidR="00020F75">
        <w:rPr>
          <w:i w:val="0"/>
          <w:color w:val="auto"/>
          <w:szCs w:val="24"/>
        </w:rPr>
        <w:fldChar w:fldCharType="end"/>
      </w:r>
      <w:r>
        <w:rPr>
          <w:i w:val="0"/>
          <w:color w:val="auto"/>
          <w:szCs w:val="24"/>
        </w:rPr>
        <w:t>.0 Technologie</w:t>
      </w:r>
      <w:bookmarkEnd w:id="30"/>
    </w:p>
    <w:p w:rsidR="00174224" w:rsidRDefault="00174224">
      <w:pPr>
        <w:pStyle w:val="Zkltext2"/>
        <w:ind w:firstLine="570"/>
        <w:rPr>
          <w:bCs/>
          <w:szCs w:val="24"/>
        </w:rPr>
      </w:pPr>
      <w:r>
        <w:rPr>
          <w:bCs/>
          <w:szCs w:val="24"/>
        </w:rPr>
        <w:t>Provést navaření odběrů</w:t>
      </w:r>
      <w:r w:rsidR="00FF7A53">
        <w:rPr>
          <w:bCs/>
          <w:szCs w:val="24"/>
        </w:rPr>
        <w:t xml:space="preserve"> tlaku a </w:t>
      </w:r>
      <w:r w:rsidR="003C7C2E">
        <w:rPr>
          <w:bCs/>
          <w:szCs w:val="24"/>
        </w:rPr>
        <w:t>teploty</w:t>
      </w:r>
      <w:r>
        <w:rPr>
          <w:bCs/>
          <w:szCs w:val="24"/>
        </w:rPr>
        <w:t>,</w:t>
      </w:r>
      <w:r w:rsidR="00FF7A53">
        <w:rPr>
          <w:bCs/>
          <w:szCs w:val="24"/>
        </w:rPr>
        <w:t xml:space="preserve"> navaření</w:t>
      </w:r>
      <w:r>
        <w:rPr>
          <w:bCs/>
          <w:szCs w:val="24"/>
        </w:rPr>
        <w:t xml:space="preserve"> </w:t>
      </w:r>
      <w:proofErr w:type="spellStart"/>
      <w:r>
        <w:rPr>
          <w:bCs/>
          <w:szCs w:val="24"/>
        </w:rPr>
        <w:t>návarků</w:t>
      </w:r>
      <w:proofErr w:type="spellEnd"/>
      <w:r>
        <w:rPr>
          <w:bCs/>
          <w:szCs w:val="24"/>
        </w:rPr>
        <w:t xml:space="preserve"> a montáž ventilů</w:t>
      </w:r>
      <w:r w:rsidR="00141AA0">
        <w:rPr>
          <w:bCs/>
          <w:szCs w:val="24"/>
        </w:rPr>
        <w:t xml:space="preserve"> dle požadavků dodavatele </w:t>
      </w:r>
      <w:proofErr w:type="spellStart"/>
      <w:r w:rsidR="00141AA0">
        <w:rPr>
          <w:bCs/>
          <w:szCs w:val="24"/>
        </w:rPr>
        <w:t>MaR</w:t>
      </w:r>
      <w:proofErr w:type="spellEnd"/>
      <w:r w:rsidR="00141AA0">
        <w:rPr>
          <w:bCs/>
          <w:szCs w:val="24"/>
        </w:rPr>
        <w:t>.</w:t>
      </w:r>
    </w:p>
    <w:p w:rsidR="00141AA0" w:rsidRDefault="00141AA0" w:rsidP="002737F6">
      <w:pPr>
        <w:pStyle w:val="Zkltext2"/>
        <w:ind w:firstLine="570"/>
        <w:rPr>
          <w:bCs/>
          <w:szCs w:val="24"/>
        </w:rPr>
      </w:pPr>
      <w:r>
        <w:rPr>
          <w:bCs/>
          <w:szCs w:val="24"/>
        </w:rPr>
        <w:t xml:space="preserve">V rámci dodávka kotlů zajistit </w:t>
      </w:r>
      <w:r w:rsidR="002737F6">
        <w:rPr>
          <w:bCs/>
          <w:szCs w:val="24"/>
        </w:rPr>
        <w:t>řídící automat pro realizaci řízení kaskády umožňující externí zapínání a řízení výkonu externím signálem 0-10V.</w:t>
      </w:r>
    </w:p>
    <w:p w:rsidR="00174224" w:rsidRDefault="00174224">
      <w:pPr>
        <w:pStyle w:val="Zkltext2"/>
        <w:tabs>
          <w:tab w:val="clear" w:pos="1134"/>
        </w:tabs>
        <w:ind w:firstLine="0"/>
        <w:rPr>
          <w:b/>
        </w:rPr>
      </w:pPr>
      <w:bookmarkStart w:id="31" w:name="_Toc158737165"/>
      <w:bookmarkStart w:id="32" w:name="_Toc188005077"/>
    </w:p>
    <w:p w:rsidR="002737F6" w:rsidRDefault="002737F6">
      <w:pPr>
        <w:pStyle w:val="Zkltext2"/>
        <w:tabs>
          <w:tab w:val="clear" w:pos="1134"/>
        </w:tabs>
        <w:ind w:firstLine="0"/>
        <w:rPr>
          <w:b/>
        </w:rPr>
      </w:pPr>
    </w:p>
    <w:p w:rsidR="002737F6" w:rsidRDefault="002737F6">
      <w:pPr>
        <w:pStyle w:val="Zkltext2"/>
        <w:tabs>
          <w:tab w:val="clear" w:pos="1134"/>
        </w:tabs>
        <w:ind w:firstLine="0"/>
        <w:rPr>
          <w:b/>
        </w:rPr>
      </w:pPr>
    </w:p>
    <w:p w:rsidR="002737F6" w:rsidRDefault="002737F6">
      <w:pPr>
        <w:pStyle w:val="Zkltext2"/>
        <w:tabs>
          <w:tab w:val="clear" w:pos="1134"/>
        </w:tabs>
        <w:ind w:firstLine="0"/>
        <w:rPr>
          <w:b/>
        </w:rPr>
      </w:pPr>
    </w:p>
    <w:p w:rsidR="002737F6" w:rsidRDefault="002737F6">
      <w:pPr>
        <w:pStyle w:val="Zkltext2"/>
        <w:tabs>
          <w:tab w:val="clear" w:pos="1134"/>
        </w:tabs>
        <w:ind w:firstLine="0"/>
        <w:rPr>
          <w:b/>
        </w:rPr>
      </w:pPr>
    </w:p>
    <w:p w:rsidR="002737F6" w:rsidRDefault="002737F6">
      <w:pPr>
        <w:pStyle w:val="Zkltext2"/>
        <w:tabs>
          <w:tab w:val="clear" w:pos="1134"/>
        </w:tabs>
        <w:ind w:firstLine="0"/>
        <w:rPr>
          <w:b/>
        </w:rPr>
      </w:pPr>
    </w:p>
    <w:p w:rsidR="002737F6" w:rsidRDefault="002737F6">
      <w:pPr>
        <w:pStyle w:val="Zkltext2"/>
        <w:tabs>
          <w:tab w:val="clear" w:pos="1134"/>
        </w:tabs>
        <w:ind w:firstLine="0"/>
        <w:rPr>
          <w:b/>
        </w:rPr>
      </w:pPr>
    </w:p>
    <w:p w:rsidR="002737F6" w:rsidRDefault="002737F6">
      <w:pPr>
        <w:pStyle w:val="Zkltext2"/>
        <w:tabs>
          <w:tab w:val="clear" w:pos="1134"/>
        </w:tabs>
        <w:ind w:firstLine="0"/>
        <w:rPr>
          <w:b/>
        </w:rPr>
      </w:pPr>
    </w:p>
    <w:p w:rsidR="002737F6" w:rsidRDefault="002737F6">
      <w:pPr>
        <w:pStyle w:val="Zkltext2"/>
        <w:tabs>
          <w:tab w:val="clear" w:pos="1134"/>
        </w:tabs>
        <w:ind w:firstLine="0"/>
        <w:rPr>
          <w:b/>
        </w:rPr>
      </w:pPr>
    </w:p>
    <w:p w:rsidR="002737F6" w:rsidRDefault="002737F6">
      <w:pPr>
        <w:pStyle w:val="Zkltext2"/>
        <w:tabs>
          <w:tab w:val="clear" w:pos="1134"/>
        </w:tabs>
        <w:ind w:firstLine="0"/>
        <w:rPr>
          <w:b/>
        </w:rPr>
      </w:pPr>
    </w:p>
    <w:p w:rsidR="002737F6" w:rsidRDefault="002737F6">
      <w:pPr>
        <w:pStyle w:val="Zkltext2"/>
        <w:tabs>
          <w:tab w:val="clear" w:pos="1134"/>
        </w:tabs>
        <w:ind w:firstLine="0"/>
        <w:rPr>
          <w:b/>
        </w:rPr>
      </w:pPr>
    </w:p>
    <w:p w:rsidR="002737F6" w:rsidRDefault="002737F6">
      <w:pPr>
        <w:pStyle w:val="Zkltext2"/>
        <w:tabs>
          <w:tab w:val="clear" w:pos="1134"/>
        </w:tabs>
        <w:ind w:firstLine="0"/>
        <w:rPr>
          <w:b/>
        </w:rPr>
      </w:pPr>
    </w:p>
    <w:p w:rsidR="002737F6" w:rsidRDefault="002737F6">
      <w:pPr>
        <w:pStyle w:val="Zkltext2"/>
        <w:tabs>
          <w:tab w:val="clear" w:pos="1134"/>
        </w:tabs>
        <w:ind w:firstLine="0"/>
        <w:rPr>
          <w:b/>
        </w:rPr>
      </w:pPr>
    </w:p>
    <w:p w:rsidR="002737F6" w:rsidRDefault="002737F6">
      <w:pPr>
        <w:pStyle w:val="Zkltext2"/>
        <w:tabs>
          <w:tab w:val="clear" w:pos="1134"/>
        </w:tabs>
        <w:ind w:firstLine="0"/>
        <w:rPr>
          <w:b/>
        </w:rPr>
      </w:pPr>
    </w:p>
    <w:p w:rsidR="002737F6" w:rsidRDefault="002737F6">
      <w:pPr>
        <w:pStyle w:val="Zkltext2"/>
        <w:tabs>
          <w:tab w:val="clear" w:pos="1134"/>
        </w:tabs>
        <w:ind w:firstLine="0"/>
        <w:rPr>
          <w:b/>
        </w:rPr>
      </w:pPr>
    </w:p>
    <w:p w:rsidR="002737F6" w:rsidRDefault="002737F6">
      <w:pPr>
        <w:pStyle w:val="Zkltext2"/>
        <w:tabs>
          <w:tab w:val="clear" w:pos="1134"/>
        </w:tabs>
        <w:ind w:firstLine="0"/>
        <w:rPr>
          <w:b/>
        </w:rPr>
      </w:pPr>
    </w:p>
    <w:p w:rsidR="002737F6" w:rsidRDefault="002737F6">
      <w:pPr>
        <w:pStyle w:val="Zkltext2"/>
        <w:tabs>
          <w:tab w:val="clear" w:pos="1134"/>
        </w:tabs>
        <w:ind w:firstLine="0"/>
        <w:rPr>
          <w:b/>
        </w:rPr>
      </w:pPr>
    </w:p>
    <w:p w:rsidR="002737F6" w:rsidRDefault="002737F6">
      <w:pPr>
        <w:pStyle w:val="Zkltext2"/>
        <w:tabs>
          <w:tab w:val="clear" w:pos="1134"/>
        </w:tabs>
        <w:ind w:firstLine="0"/>
        <w:rPr>
          <w:b/>
        </w:rPr>
      </w:pPr>
    </w:p>
    <w:p w:rsidR="002737F6" w:rsidRDefault="002737F6">
      <w:pPr>
        <w:pStyle w:val="Zkltext2"/>
        <w:tabs>
          <w:tab w:val="clear" w:pos="1134"/>
        </w:tabs>
        <w:ind w:firstLine="0"/>
        <w:rPr>
          <w:b/>
        </w:rPr>
      </w:pPr>
    </w:p>
    <w:p w:rsidR="002737F6" w:rsidRPr="002737F6" w:rsidRDefault="002737F6">
      <w:pPr>
        <w:pStyle w:val="Zkltext2"/>
        <w:tabs>
          <w:tab w:val="clear" w:pos="1134"/>
        </w:tabs>
        <w:ind w:firstLine="0"/>
        <w:rPr>
          <w:b/>
        </w:rPr>
      </w:pPr>
    </w:p>
    <w:bookmarkStart w:id="33" w:name="_Toc266284282"/>
    <w:p w:rsidR="00174224" w:rsidRDefault="00020F75">
      <w:pPr>
        <w:pStyle w:val="Nadpis1"/>
        <w:ind w:left="0" w:firstLine="0"/>
        <w:rPr>
          <w:rFonts w:ascii="Times New Roman" w:hAnsi="Times New Roman"/>
          <w:szCs w:val="24"/>
        </w:rPr>
      </w:pPr>
      <w:r>
        <w:lastRenderedPageBreak/>
        <w:fldChar w:fldCharType="begin"/>
      </w:r>
      <w:r w:rsidR="00174224">
        <w:instrText>tc  \l 2 ""</w:instrText>
      </w:r>
      <w:r>
        <w:fldChar w:fldCharType="end"/>
      </w:r>
      <w:r>
        <w:fldChar w:fldCharType="begin"/>
      </w:r>
      <w:r w:rsidR="00174224">
        <w:instrText>tc  \l 2 ""</w:instrText>
      </w:r>
      <w:r>
        <w:fldChar w:fldCharType="end"/>
      </w:r>
      <w:bookmarkStart w:id="34" w:name="_Toc372116906"/>
      <w:bookmarkEnd w:id="31"/>
      <w:r w:rsidR="00174224">
        <w:t>Bezpečnostní a organizační pokyny</w:t>
      </w:r>
      <w:bookmarkEnd w:id="32"/>
      <w:bookmarkEnd w:id="33"/>
      <w:bookmarkEnd w:id="34"/>
    </w:p>
    <w:p w:rsidR="00174224" w:rsidRDefault="00174224">
      <w:pPr>
        <w:pStyle w:val="Odstavec"/>
        <w:ind w:firstLine="0"/>
        <w:rPr>
          <w:b w:val="0"/>
          <w:bCs/>
          <w:i w:val="0"/>
          <w:color w:val="auto"/>
          <w:szCs w:val="24"/>
        </w:rPr>
      </w:pPr>
      <w:bookmarkStart w:id="35" w:name="_Toc188005078"/>
    </w:p>
    <w:p w:rsidR="00174224" w:rsidRDefault="00174224">
      <w:pPr>
        <w:pStyle w:val="Odstavec"/>
        <w:ind w:firstLine="0"/>
        <w:rPr>
          <w:i w:val="0"/>
          <w:color w:val="auto"/>
          <w:szCs w:val="24"/>
        </w:rPr>
      </w:pPr>
      <w:bookmarkStart w:id="36" w:name="_Toc266284283"/>
      <w:r>
        <w:rPr>
          <w:i w:val="0"/>
          <w:color w:val="auto"/>
          <w:szCs w:val="24"/>
        </w:rPr>
        <w:t>1</w:t>
      </w:r>
      <w:r w:rsidR="00020F75">
        <w:rPr>
          <w:i w:val="0"/>
          <w:color w:val="auto"/>
          <w:szCs w:val="24"/>
        </w:rPr>
        <w:fldChar w:fldCharType="begin"/>
      </w:r>
      <w:r>
        <w:rPr>
          <w:i w:val="0"/>
          <w:color w:val="auto"/>
          <w:szCs w:val="24"/>
        </w:rPr>
        <w:instrText>tc  \l 2 ""</w:instrText>
      </w:r>
      <w:r w:rsidR="00020F75">
        <w:rPr>
          <w:i w:val="0"/>
          <w:color w:val="auto"/>
          <w:szCs w:val="24"/>
        </w:rPr>
        <w:fldChar w:fldCharType="end"/>
      </w:r>
      <w:r w:rsidR="00020F75">
        <w:rPr>
          <w:i w:val="0"/>
          <w:color w:val="auto"/>
          <w:szCs w:val="24"/>
        </w:rPr>
        <w:fldChar w:fldCharType="begin"/>
      </w:r>
      <w:r>
        <w:rPr>
          <w:i w:val="0"/>
          <w:color w:val="auto"/>
          <w:szCs w:val="24"/>
        </w:rPr>
        <w:instrText>tc  \l 2 ""</w:instrText>
      </w:r>
      <w:r w:rsidR="00020F75">
        <w:rPr>
          <w:i w:val="0"/>
          <w:color w:val="auto"/>
          <w:szCs w:val="24"/>
        </w:rPr>
        <w:fldChar w:fldCharType="end"/>
      </w:r>
      <w:r>
        <w:rPr>
          <w:i w:val="0"/>
          <w:color w:val="auto"/>
          <w:szCs w:val="24"/>
        </w:rPr>
        <w:t>.0</w:t>
      </w:r>
      <w:r w:rsidR="00020F75">
        <w:rPr>
          <w:i w:val="0"/>
          <w:color w:val="auto"/>
          <w:szCs w:val="24"/>
        </w:rPr>
        <w:fldChar w:fldCharType="begin"/>
      </w:r>
      <w:r>
        <w:rPr>
          <w:i w:val="0"/>
          <w:color w:val="auto"/>
          <w:szCs w:val="24"/>
        </w:rPr>
        <w:instrText>tc  \l 3 ""</w:instrText>
      </w:r>
      <w:r w:rsidR="00020F75">
        <w:rPr>
          <w:i w:val="0"/>
          <w:color w:val="auto"/>
          <w:szCs w:val="24"/>
        </w:rPr>
        <w:fldChar w:fldCharType="end"/>
      </w:r>
      <w:r w:rsidR="00020F75">
        <w:rPr>
          <w:i w:val="0"/>
          <w:color w:val="auto"/>
          <w:szCs w:val="24"/>
        </w:rPr>
        <w:fldChar w:fldCharType="begin"/>
      </w:r>
      <w:r>
        <w:rPr>
          <w:i w:val="0"/>
          <w:color w:val="auto"/>
          <w:szCs w:val="24"/>
        </w:rPr>
        <w:instrText>tc  \l 3 ""</w:instrText>
      </w:r>
      <w:r w:rsidR="00020F75">
        <w:rPr>
          <w:i w:val="0"/>
          <w:color w:val="auto"/>
          <w:szCs w:val="24"/>
        </w:rPr>
        <w:fldChar w:fldCharType="end"/>
      </w:r>
      <w:r>
        <w:rPr>
          <w:i w:val="0"/>
          <w:color w:val="auto"/>
          <w:szCs w:val="24"/>
        </w:rPr>
        <w:t>. Úřední zkoušky</w:t>
      </w:r>
      <w:bookmarkEnd w:id="35"/>
      <w:bookmarkEnd w:id="36"/>
    </w:p>
    <w:p w:rsidR="00174224" w:rsidRDefault="00174224">
      <w:pPr>
        <w:pStyle w:val="Zkladntextodsazen"/>
        <w:spacing w:after="0"/>
        <w:ind w:firstLine="570"/>
        <w:rPr>
          <w:rFonts w:ascii="Times New Roman" w:hAnsi="Times New Roman"/>
          <w:bCs/>
          <w:sz w:val="24"/>
          <w:szCs w:val="24"/>
        </w:rPr>
      </w:pPr>
      <w:r>
        <w:rPr>
          <w:rFonts w:ascii="Times New Roman" w:hAnsi="Times New Roman"/>
          <w:bCs/>
          <w:sz w:val="24"/>
          <w:szCs w:val="24"/>
        </w:rPr>
        <w:t xml:space="preserve">Při montáži elektroinstalace je nutné respektovat příslušné normy ČSN (dříve závazné normy ČSN) a předpisy. Práce na el. zařízení mohou provádět pracovníci s elektrotechnickou kvalifikací dle </w:t>
      </w:r>
      <w:proofErr w:type="spellStart"/>
      <w:r>
        <w:rPr>
          <w:rFonts w:ascii="Times New Roman" w:hAnsi="Times New Roman"/>
          <w:bCs/>
          <w:sz w:val="24"/>
          <w:szCs w:val="24"/>
        </w:rPr>
        <w:t>vyhl</w:t>
      </w:r>
      <w:proofErr w:type="spellEnd"/>
      <w:r>
        <w:rPr>
          <w:rFonts w:ascii="Times New Roman" w:hAnsi="Times New Roman"/>
          <w:bCs/>
          <w:sz w:val="24"/>
          <w:szCs w:val="24"/>
        </w:rPr>
        <w:t>. č. 50/1978 Sb. na zařízení vypnutém a řádně zajištěném.</w:t>
      </w:r>
    </w:p>
    <w:p w:rsidR="00174224" w:rsidRDefault="00174224">
      <w:pPr>
        <w:pStyle w:val="Zkladntextodsazen"/>
        <w:spacing w:after="0"/>
        <w:rPr>
          <w:rFonts w:ascii="Times New Roman" w:hAnsi="Times New Roman"/>
          <w:bCs/>
          <w:sz w:val="24"/>
          <w:szCs w:val="24"/>
        </w:rPr>
      </w:pPr>
      <w:r>
        <w:rPr>
          <w:rFonts w:ascii="Times New Roman" w:hAnsi="Times New Roman"/>
          <w:bCs/>
          <w:sz w:val="24"/>
          <w:szCs w:val="24"/>
        </w:rPr>
        <w:t>Montážní práce elektrorozvodů budou ukončeny provedením příslušných zkoušek na el. zařízení, provedením výchozí revize veškeré realizované elektroinstalace a  vystavením výchozí revizní zprávy s konečným předáním zařízení investorovi.</w:t>
      </w:r>
    </w:p>
    <w:p w:rsidR="00174224" w:rsidRDefault="00174224">
      <w:pPr>
        <w:pStyle w:val="Zkladntextodsazen"/>
        <w:spacing w:after="0"/>
      </w:pPr>
      <w:r>
        <w:rPr>
          <w:rFonts w:ascii="Times New Roman" w:hAnsi="Times New Roman"/>
          <w:bCs/>
          <w:sz w:val="24"/>
          <w:szCs w:val="24"/>
        </w:rPr>
        <w:t>Elektroinstalace musí být podrobena výchozí revizi. Po této výchozí revizi elektroinstalace je provozovatel povinen si zajistit provádění periodických revizí elektroinstalace ve lhůtách stanovených v normě ČSN 331500 a ve výchozí revizní zprávě.</w:t>
      </w:r>
      <w:r>
        <w:tab/>
      </w:r>
    </w:p>
    <w:p w:rsidR="00174224" w:rsidRDefault="00174224">
      <w:pPr>
        <w:pStyle w:val="Zkladntextodsazen"/>
        <w:spacing w:after="0"/>
        <w:rPr>
          <w:b/>
          <w:i/>
        </w:rPr>
      </w:pPr>
    </w:p>
    <w:p w:rsidR="00174224" w:rsidRDefault="00174224">
      <w:pPr>
        <w:pStyle w:val="Odstavec"/>
        <w:ind w:firstLine="0"/>
        <w:rPr>
          <w:i w:val="0"/>
          <w:color w:val="auto"/>
          <w:szCs w:val="24"/>
        </w:rPr>
      </w:pPr>
      <w:bookmarkStart w:id="37" w:name="_Toc266284284"/>
      <w:r>
        <w:rPr>
          <w:i w:val="0"/>
          <w:color w:val="auto"/>
          <w:szCs w:val="24"/>
        </w:rPr>
        <w:t>2</w:t>
      </w:r>
      <w:r w:rsidR="00020F75">
        <w:rPr>
          <w:i w:val="0"/>
          <w:color w:val="auto"/>
          <w:szCs w:val="24"/>
        </w:rPr>
        <w:fldChar w:fldCharType="begin"/>
      </w:r>
      <w:r>
        <w:rPr>
          <w:i w:val="0"/>
          <w:color w:val="auto"/>
          <w:szCs w:val="24"/>
        </w:rPr>
        <w:instrText>tc  \l 2 ""</w:instrText>
      </w:r>
      <w:r w:rsidR="00020F75">
        <w:rPr>
          <w:i w:val="0"/>
          <w:color w:val="auto"/>
          <w:szCs w:val="24"/>
        </w:rPr>
        <w:fldChar w:fldCharType="end"/>
      </w:r>
      <w:r w:rsidR="00020F75">
        <w:rPr>
          <w:i w:val="0"/>
          <w:color w:val="auto"/>
          <w:szCs w:val="24"/>
        </w:rPr>
        <w:fldChar w:fldCharType="begin"/>
      </w:r>
      <w:r>
        <w:rPr>
          <w:i w:val="0"/>
          <w:color w:val="auto"/>
          <w:szCs w:val="24"/>
        </w:rPr>
        <w:instrText>tc  \l 2 ""</w:instrText>
      </w:r>
      <w:r w:rsidR="00020F75">
        <w:rPr>
          <w:i w:val="0"/>
          <w:color w:val="auto"/>
          <w:szCs w:val="24"/>
        </w:rPr>
        <w:fldChar w:fldCharType="end"/>
      </w:r>
      <w:r>
        <w:rPr>
          <w:i w:val="0"/>
          <w:color w:val="auto"/>
          <w:szCs w:val="24"/>
        </w:rPr>
        <w:t>.0</w:t>
      </w:r>
      <w:r w:rsidR="00020F75">
        <w:rPr>
          <w:i w:val="0"/>
          <w:color w:val="auto"/>
          <w:szCs w:val="24"/>
        </w:rPr>
        <w:fldChar w:fldCharType="begin"/>
      </w:r>
      <w:r>
        <w:rPr>
          <w:i w:val="0"/>
          <w:color w:val="auto"/>
          <w:szCs w:val="24"/>
        </w:rPr>
        <w:instrText>tc  \l 3 ""</w:instrText>
      </w:r>
      <w:r w:rsidR="00020F75">
        <w:rPr>
          <w:i w:val="0"/>
          <w:color w:val="auto"/>
          <w:szCs w:val="24"/>
        </w:rPr>
        <w:fldChar w:fldCharType="end"/>
      </w:r>
      <w:r w:rsidR="00020F75">
        <w:rPr>
          <w:i w:val="0"/>
          <w:color w:val="auto"/>
          <w:szCs w:val="24"/>
        </w:rPr>
        <w:fldChar w:fldCharType="begin"/>
      </w:r>
      <w:r>
        <w:rPr>
          <w:i w:val="0"/>
          <w:color w:val="auto"/>
          <w:szCs w:val="24"/>
        </w:rPr>
        <w:instrText>tc  \l 3 ""</w:instrText>
      </w:r>
      <w:r w:rsidR="00020F75">
        <w:rPr>
          <w:i w:val="0"/>
          <w:color w:val="auto"/>
          <w:szCs w:val="24"/>
        </w:rPr>
        <w:fldChar w:fldCharType="end"/>
      </w:r>
      <w:bookmarkStart w:id="38" w:name="_Toc188005079"/>
      <w:r>
        <w:rPr>
          <w:i w:val="0"/>
          <w:color w:val="auto"/>
          <w:szCs w:val="24"/>
        </w:rPr>
        <w:t xml:space="preserve">. </w:t>
      </w:r>
      <w:r w:rsidR="00020F75">
        <w:rPr>
          <w:i w:val="0"/>
          <w:color w:val="auto"/>
          <w:szCs w:val="24"/>
        </w:rPr>
        <w:fldChar w:fldCharType="begin"/>
      </w:r>
      <w:r>
        <w:rPr>
          <w:i w:val="0"/>
          <w:color w:val="auto"/>
          <w:szCs w:val="24"/>
        </w:rPr>
        <w:instrText>tc  \l 3 ""</w:instrText>
      </w:r>
      <w:r w:rsidR="00020F75">
        <w:rPr>
          <w:i w:val="0"/>
          <w:color w:val="auto"/>
          <w:szCs w:val="24"/>
        </w:rPr>
        <w:fldChar w:fldCharType="end"/>
      </w:r>
      <w:r w:rsidR="00020F75">
        <w:rPr>
          <w:i w:val="0"/>
          <w:color w:val="auto"/>
          <w:szCs w:val="24"/>
        </w:rPr>
        <w:fldChar w:fldCharType="begin"/>
      </w:r>
      <w:r>
        <w:rPr>
          <w:i w:val="0"/>
          <w:color w:val="auto"/>
          <w:szCs w:val="24"/>
        </w:rPr>
        <w:instrText>tc  \l 3 ""</w:instrText>
      </w:r>
      <w:r w:rsidR="00020F75">
        <w:rPr>
          <w:i w:val="0"/>
          <w:color w:val="auto"/>
          <w:szCs w:val="24"/>
        </w:rPr>
        <w:fldChar w:fldCharType="end"/>
      </w:r>
      <w:r>
        <w:rPr>
          <w:i w:val="0"/>
          <w:color w:val="auto"/>
          <w:szCs w:val="24"/>
        </w:rPr>
        <w:t xml:space="preserve"> Povinnosti provozovatele</w:t>
      </w:r>
      <w:bookmarkEnd w:id="37"/>
      <w:bookmarkEnd w:id="38"/>
    </w:p>
    <w:p w:rsidR="00174224" w:rsidRDefault="00174224"/>
    <w:p w:rsidR="00174224" w:rsidRDefault="00174224" w:rsidP="0037653A">
      <w:pPr>
        <w:pStyle w:val="Seznamsl1"/>
        <w:numPr>
          <w:ilvl w:val="0"/>
          <w:numId w:val="15"/>
        </w:numPr>
        <w:spacing w:after="0"/>
        <w:ind w:left="0" w:firstLine="0"/>
        <w:rPr>
          <w:rFonts w:ascii="Times New Roman" w:hAnsi="Times New Roman"/>
          <w:bCs/>
          <w:sz w:val="24"/>
          <w:szCs w:val="24"/>
        </w:rPr>
      </w:pPr>
      <w:r>
        <w:rPr>
          <w:rFonts w:ascii="Times New Roman" w:hAnsi="Times New Roman"/>
          <w:bCs/>
          <w:sz w:val="24"/>
          <w:szCs w:val="24"/>
        </w:rPr>
        <w:t xml:space="preserve">Udržovat el. zařízení v bezpečném a provozuschopném stavu, který odpovídá platným normám ČSN, a to pracovníky s elektrotechnickou kvalifikací dle ČSN 343100 a zkouškami z </w:t>
      </w:r>
      <w:proofErr w:type="spellStart"/>
      <w:r>
        <w:rPr>
          <w:rFonts w:ascii="Times New Roman" w:hAnsi="Times New Roman"/>
          <w:bCs/>
          <w:sz w:val="24"/>
          <w:szCs w:val="24"/>
        </w:rPr>
        <w:t>vyhl</w:t>
      </w:r>
      <w:proofErr w:type="spellEnd"/>
      <w:r>
        <w:rPr>
          <w:rFonts w:ascii="Times New Roman" w:hAnsi="Times New Roman"/>
          <w:bCs/>
          <w:sz w:val="24"/>
          <w:szCs w:val="24"/>
        </w:rPr>
        <w:t xml:space="preserve">. č. 50/1978 Sb. </w:t>
      </w:r>
    </w:p>
    <w:p w:rsidR="00174224" w:rsidRDefault="00174224" w:rsidP="0037653A">
      <w:pPr>
        <w:pStyle w:val="Seznamsl1"/>
        <w:numPr>
          <w:ilvl w:val="0"/>
          <w:numId w:val="16"/>
        </w:numPr>
        <w:spacing w:after="0"/>
        <w:ind w:left="0" w:firstLine="0"/>
        <w:rPr>
          <w:rFonts w:ascii="Times New Roman" w:hAnsi="Times New Roman"/>
          <w:bCs/>
          <w:sz w:val="24"/>
          <w:szCs w:val="24"/>
        </w:rPr>
      </w:pPr>
      <w:r>
        <w:rPr>
          <w:rFonts w:ascii="Times New Roman" w:hAnsi="Times New Roman"/>
          <w:bCs/>
          <w:sz w:val="24"/>
          <w:szCs w:val="24"/>
        </w:rPr>
        <w:t>Zajistit, aby  do el. zařízení nezasahovaly nedovoleným způsobem osoby bez elektrotechnické kvalifikace a neprováděly v něm žádné práce ve smyslu normy ČSN 343108.</w:t>
      </w:r>
    </w:p>
    <w:p w:rsidR="00174224" w:rsidRDefault="00174224" w:rsidP="0037653A">
      <w:pPr>
        <w:pStyle w:val="Seznamsl1"/>
        <w:numPr>
          <w:ilvl w:val="0"/>
          <w:numId w:val="17"/>
        </w:numPr>
        <w:spacing w:after="0"/>
        <w:ind w:left="0" w:firstLine="0"/>
        <w:rPr>
          <w:rFonts w:ascii="Times New Roman" w:hAnsi="Times New Roman"/>
          <w:bCs/>
          <w:sz w:val="24"/>
          <w:szCs w:val="24"/>
        </w:rPr>
      </w:pPr>
      <w:r>
        <w:rPr>
          <w:rFonts w:ascii="Times New Roman" w:hAnsi="Times New Roman"/>
          <w:bCs/>
          <w:sz w:val="24"/>
          <w:szCs w:val="24"/>
        </w:rPr>
        <w:t>S dovolenou obsluhou el. zařízení a bezpečnostními předpisy seznámit všechny pracovníky, kteří mohou přijít do styku s el. zařízením a kteří budou provádět práce, které přímo nesouvisí s el. zařízením, ale které mohou při nedostatečné informovanosti o možném nebezpečí způsobit úraz nebo škody na majetku.</w:t>
      </w:r>
    </w:p>
    <w:p w:rsidR="00174224" w:rsidRDefault="00174224" w:rsidP="0037653A">
      <w:pPr>
        <w:pStyle w:val="Seznamsl1"/>
        <w:numPr>
          <w:ilvl w:val="0"/>
          <w:numId w:val="18"/>
        </w:numPr>
        <w:tabs>
          <w:tab w:val="left" w:pos="567"/>
          <w:tab w:val="left" w:pos="1134"/>
        </w:tabs>
        <w:spacing w:after="0"/>
        <w:ind w:left="0" w:firstLine="0"/>
        <w:rPr>
          <w:rFonts w:ascii="Times New Roman" w:hAnsi="Times New Roman"/>
          <w:bCs/>
          <w:sz w:val="24"/>
          <w:szCs w:val="24"/>
        </w:rPr>
      </w:pPr>
      <w:r>
        <w:rPr>
          <w:rFonts w:ascii="Times New Roman" w:hAnsi="Times New Roman"/>
          <w:bCs/>
          <w:sz w:val="24"/>
          <w:szCs w:val="24"/>
        </w:rPr>
        <w:t>Zajistit, aby do prováděcího projektu elektroinstalace byly zakresleny všechny dodatečně provedené změny, tzn., aby projekt vždy odpovídal skutečnému stavu elektroinstalace a tento projekt skutečného stavu, aby byl vždy k dispozici při provádění revizí, apod. způso</w:t>
      </w:r>
      <w:bookmarkStart w:id="39" w:name="_Toc520260648"/>
      <w:bookmarkStart w:id="40" w:name="_Toc128556969"/>
      <w:bookmarkStart w:id="41" w:name="_Toc134620079"/>
      <w:bookmarkStart w:id="42" w:name="_Toc144637334"/>
      <w:bookmarkStart w:id="43" w:name="_Toc158737171"/>
      <w:bookmarkStart w:id="44" w:name="_Toc188005080"/>
      <w:bookmarkStart w:id="45" w:name="_Toc266284285"/>
      <w:r>
        <w:rPr>
          <w:rFonts w:ascii="Times New Roman" w:hAnsi="Times New Roman"/>
          <w:bCs/>
          <w:sz w:val="24"/>
          <w:szCs w:val="24"/>
        </w:rPr>
        <w:t>bit úraz nebo škody na majetku.</w:t>
      </w:r>
    </w:p>
    <w:p w:rsidR="002737F6" w:rsidRDefault="002737F6" w:rsidP="002737F6">
      <w:pPr>
        <w:pStyle w:val="Seznamsl1"/>
        <w:numPr>
          <w:ilvl w:val="0"/>
          <w:numId w:val="0"/>
        </w:numPr>
        <w:tabs>
          <w:tab w:val="left" w:pos="567"/>
          <w:tab w:val="left" w:pos="1134"/>
        </w:tabs>
        <w:spacing w:after="0"/>
        <w:rPr>
          <w:rFonts w:ascii="Times New Roman" w:hAnsi="Times New Roman"/>
          <w:bCs/>
          <w:sz w:val="24"/>
          <w:szCs w:val="24"/>
        </w:rPr>
      </w:pPr>
    </w:p>
    <w:p w:rsidR="00174224" w:rsidRDefault="00020F75">
      <w:pPr>
        <w:pStyle w:val="Nadpis1"/>
        <w:ind w:left="0" w:firstLine="0"/>
        <w:rPr>
          <w:rFonts w:ascii="Times New Roman" w:hAnsi="Times New Roman"/>
          <w:szCs w:val="24"/>
        </w:rPr>
      </w:pPr>
      <w:r>
        <w:fldChar w:fldCharType="begin"/>
      </w:r>
      <w:r w:rsidR="00174224">
        <w:instrText>tc  \l 2 ""</w:instrText>
      </w:r>
      <w:r>
        <w:fldChar w:fldCharType="end"/>
      </w:r>
      <w:r>
        <w:fldChar w:fldCharType="begin"/>
      </w:r>
      <w:r w:rsidR="00174224">
        <w:instrText>tc  \l 2 ""</w:instrText>
      </w:r>
      <w:r>
        <w:fldChar w:fldCharType="end"/>
      </w:r>
      <w:bookmarkStart w:id="46" w:name="_Toc372116907"/>
      <w:r w:rsidR="00174224">
        <w:t>Nakládání s odpady</w:t>
      </w:r>
      <w:bookmarkEnd w:id="39"/>
      <w:bookmarkEnd w:id="40"/>
      <w:bookmarkEnd w:id="41"/>
      <w:bookmarkEnd w:id="42"/>
      <w:bookmarkEnd w:id="43"/>
      <w:bookmarkEnd w:id="44"/>
      <w:bookmarkEnd w:id="45"/>
      <w:bookmarkEnd w:id="46"/>
    </w:p>
    <w:p w:rsidR="00174224" w:rsidRDefault="00174224">
      <w:pPr>
        <w:pStyle w:val="Zkltext2"/>
        <w:ind w:firstLine="0"/>
        <w:rPr>
          <w:bCs/>
          <w:szCs w:val="24"/>
        </w:rPr>
      </w:pPr>
    </w:p>
    <w:p w:rsidR="00174224" w:rsidRDefault="00174224">
      <w:pPr>
        <w:pStyle w:val="Zkltext2"/>
        <w:ind w:firstLine="0"/>
        <w:rPr>
          <w:bCs/>
          <w:szCs w:val="24"/>
        </w:rPr>
      </w:pPr>
      <w:r>
        <w:rPr>
          <w:bCs/>
          <w:szCs w:val="24"/>
        </w:rPr>
        <w:t xml:space="preserve">Ve smyslu </w:t>
      </w:r>
      <w:proofErr w:type="spellStart"/>
      <w:r>
        <w:rPr>
          <w:bCs/>
          <w:szCs w:val="24"/>
        </w:rPr>
        <w:t>vyhl</w:t>
      </w:r>
      <w:proofErr w:type="spellEnd"/>
      <w:r>
        <w:rPr>
          <w:bCs/>
          <w:szCs w:val="24"/>
        </w:rPr>
        <w:t>. MŽP č. 337 Sb. z 12/1997  - katalog  odpadů při montáži vznikají následující odpady :</w:t>
      </w:r>
    </w:p>
    <w:p w:rsidR="00174224" w:rsidRDefault="00174224" w:rsidP="0037653A">
      <w:pPr>
        <w:pStyle w:val="Zkltext2"/>
        <w:numPr>
          <w:ilvl w:val="0"/>
          <w:numId w:val="19"/>
        </w:numPr>
        <w:ind w:left="0" w:firstLine="0"/>
        <w:rPr>
          <w:bCs/>
          <w:szCs w:val="24"/>
        </w:rPr>
      </w:pPr>
      <w:r>
        <w:rPr>
          <w:bCs/>
          <w:szCs w:val="24"/>
        </w:rPr>
        <w:t>17 04 08 – kabely, kategorie „O“  - odřezky a zbytky kabelů při montáži slaboproudých zařízení</w:t>
      </w:r>
    </w:p>
    <w:p w:rsidR="00174224" w:rsidRDefault="00174224" w:rsidP="0037653A">
      <w:pPr>
        <w:pStyle w:val="Zkltext2"/>
        <w:numPr>
          <w:ilvl w:val="0"/>
          <w:numId w:val="19"/>
        </w:numPr>
        <w:ind w:left="0" w:firstLine="0"/>
        <w:rPr>
          <w:bCs/>
          <w:szCs w:val="24"/>
        </w:rPr>
      </w:pPr>
      <w:r>
        <w:rPr>
          <w:bCs/>
          <w:szCs w:val="24"/>
        </w:rPr>
        <w:t>20 01 00  –  papír a lepenka,  kategorie „O“ – obaly z použitých zařízení apod.,</w:t>
      </w:r>
    </w:p>
    <w:p w:rsidR="00174224" w:rsidRDefault="00174224" w:rsidP="0037653A">
      <w:pPr>
        <w:pStyle w:val="Zkltext2"/>
        <w:numPr>
          <w:ilvl w:val="0"/>
          <w:numId w:val="19"/>
        </w:numPr>
        <w:ind w:left="0" w:firstLine="0"/>
        <w:rPr>
          <w:bCs/>
          <w:szCs w:val="24"/>
        </w:rPr>
      </w:pPr>
      <w:r>
        <w:rPr>
          <w:bCs/>
          <w:szCs w:val="24"/>
        </w:rPr>
        <w:t>20 01 04 – ostatní plasty, kategorie „O“ – plastové obaly slaboproudých zařízení, obaly kabelových svitku apod.</w:t>
      </w:r>
    </w:p>
    <w:p w:rsidR="00174224" w:rsidRDefault="00174224" w:rsidP="0037653A">
      <w:pPr>
        <w:pStyle w:val="Zkltext2"/>
        <w:numPr>
          <w:ilvl w:val="0"/>
          <w:numId w:val="19"/>
        </w:numPr>
        <w:ind w:left="0" w:firstLine="0"/>
        <w:rPr>
          <w:bCs/>
          <w:szCs w:val="24"/>
        </w:rPr>
      </w:pPr>
      <w:r>
        <w:rPr>
          <w:bCs/>
          <w:szCs w:val="24"/>
        </w:rPr>
        <w:t>20 01 07 – dřevo, kategorie „O“ – kabelové bubny</w:t>
      </w:r>
    </w:p>
    <w:p w:rsidR="00174224" w:rsidRDefault="00174224">
      <w:pPr>
        <w:pStyle w:val="Zkltext2"/>
        <w:ind w:firstLine="0"/>
        <w:rPr>
          <w:bCs/>
          <w:szCs w:val="24"/>
        </w:rPr>
      </w:pPr>
    </w:p>
    <w:p w:rsidR="00174224" w:rsidRDefault="00174224">
      <w:pPr>
        <w:pStyle w:val="Zkltext2"/>
        <w:ind w:firstLine="0"/>
        <w:rPr>
          <w:bCs/>
          <w:szCs w:val="24"/>
        </w:rPr>
      </w:pPr>
      <w:r>
        <w:rPr>
          <w:bCs/>
          <w:szCs w:val="24"/>
        </w:rPr>
        <w:t xml:space="preserve">Skladování výše uvedených odpadů, jejich likvidace a recyklování bude provedeno ve smyslu </w:t>
      </w:r>
      <w:proofErr w:type="spellStart"/>
      <w:r>
        <w:rPr>
          <w:bCs/>
          <w:szCs w:val="24"/>
        </w:rPr>
        <w:t>vyhl</w:t>
      </w:r>
      <w:proofErr w:type="spellEnd"/>
      <w:r>
        <w:rPr>
          <w:bCs/>
          <w:szCs w:val="24"/>
        </w:rPr>
        <w:t>. č. 338 Sb. z roku 1997.</w:t>
      </w:r>
    </w:p>
    <w:sectPr w:rsidR="00174224" w:rsidSect="00920B16">
      <w:headerReference w:type="default" r:id="rId8"/>
      <w:footerReference w:type="default" r:id="rId9"/>
      <w:headerReference w:type="first" r:id="rId10"/>
      <w:footerReference w:type="first" r:id="rId11"/>
      <w:pgSz w:w="11907" w:h="16840" w:code="9"/>
      <w:pgMar w:top="1288" w:right="849" w:bottom="2220" w:left="1701" w:header="456" w:footer="504" w:gutter="0"/>
      <w:cols w:space="708"/>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11960" w:rsidRDefault="00A11960">
      <w:r>
        <w:separator/>
      </w:r>
    </w:p>
  </w:endnote>
  <w:endnote w:type="continuationSeparator" w:id="0">
    <w:p w:rsidR="00A11960" w:rsidRDefault="00A119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PalmSprings">
    <w:altName w:val="Times New Roman"/>
    <w:panose1 w:val="00000000000000000000"/>
    <w:charset w:val="00"/>
    <w:family w:val="auto"/>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30" w:type="pct"/>
      <w:tblInd w:w="-44" w:type="dxa"/>
      <w:tblCellMar>
        <w:left w:w="70" w:type="dxa"/>
        <w:right w:w="70" w:type="dxa"/>
      </w:tblCellMar>
      <w:tblLook w:val="0000" w:firstRow="0" w:lastRow="0" w:firstColumn="0" w:lastColumn="0" w:noHBand="0" w:noVBand="0"/>
    </w:tblPr>
    <w:tblGrid>
      <w:gridCol w:w="2935"/>
      <w:gridCol w:w="4894"/>
      <w:gridCol w:w="1725"/>
    </w:tblGrid>
    <w:tr w:rsidR="005B51CA" w:rsidTr="00454F5E">
      <w:trPr>
        <w:trHeight w:hRule="exact" w:val="342"/>
      </w:trPr>
      <w:tc>
        <w:tcPr>
          <w:tcW w:w="1536" w:type="pct"/>
          <w:vAlign w:val="bottom"/>
        </w:tcPr>
        <w:p w:rsidR="005B51CA" w:rsidRDefault="005B51CA" w:rsidP="005C5D44">
          <w:pPr>
            <w:pStyle w:val="Zpat"/>
            <w:tabs>
              <w:tab w:val="clear" w:pos="4536"/>
              <w:tab w:val="clear" w:pos="9072"/>
            </w:tabs>
            <w:jc w:val="left"/>
            <w:rPr>
              <w:rFonts w:ascii="Arial" w:hAnsi="Arial" w:cs="Arial"/>
              <w:sz w:val="18"/>
            </w:rPr>
          </w:pPr>
          <w:r w:rsidRPr="00E53207">
            <w:rPr>
              <w:rFonts w:ascii="Arial" w:hAnsi="Arial" w:cs="Arial"/>
              <w:sz w:val="18"/>
            </w:rPr>
            <w:t xml:space="preserve">Datum: </w:t>
          </w:r>
          <w:r w:rsidR="003149DB">
            <w:rPr>
              <w:rFonts w:ascii="Arial" w:hAnsi="Arial" w:cs="Arial"/>
              <w:sz w:val="18"/>
            </w:rPr>
            <w:t>květen</w:t>
          </w:r>
          <w:r w:rsidRPr="00E53207">
            <w:rPr>
              <w:rFonts w:ascii="Arial" w:hAnsi="Arial" w:cs="Arial"/>
              <w:sz w:val="18"/>
            </w:rPr>
            <w:t>/201</w:t>
          </w:r>
          <w:r w:rsidR="005C5D44">
            <w:rPr>
              <w:rFonts w:ascii="Arial" w:hAnsi="Arial" w:cs="Arial"/>
              <w:sz w:val="18"/>
            </w:rPr>
            <w:t>7</w:t>
          </w:r>
        </w:p>
      </w:tc>
      <w:tc>
        <w:tcPr>
          <w:tcW w:w="2561" w:type="pct"/>
          <w:vAlign w:val="center"/>
        </w:tcPr>
        <w:p w:rsidR="005B51CA" w:rsidRDefault="00F3204B">
          <w:pPr>
            <w:pStyle w:val="Zpat"/>
            <w:tabs>
              <w:tab w:val="clear" w:pos="4536"/>
              <w:tab w:val="clear" w:pos="9072"/>
            </w:tabs>
            <w:jc w:val="left"/>
            <w:rPr>
              <w:rFonts w:ascii="Arial" w:hAnsi="Arial" w:cs="Arial"/>
              <w:sz w:val="18"/>
            </w:rPr>
          </w:pPr>
          <w:r>
            <w:rPr>
              <w:rFonts w:ascii="Arial" w:hAnsi="Arial" w:cs="Arial"/>
              <w:sz w:val="18"/>
            </w:rPr>
            <w:t>Revize:</w:t>
          </w:r>
        </w:p>
      </w:tc>
      <w:tc>
        <w:tcPr>
          <w:tcW w:w="903" w:type="pct"/>
        </w:tcPr>
        <w:p w:rsidR="005B51CA" w:rsidRDefault="005B51CA">
          <w:pPr>
            <w:pStyle w:val="Zpat"/>
            <w:tabs>
              <w:tab w:val="clear" w:pos="4536"/>
              <w:tab w:val="clear" w:pos="9072"/>
            </w:tabs>
            <w:jc w:val="left"/>
            <w:rPr>
              <w:rFonts w:ascii="Arial" w:hAnsi="Arial" w:cs="Arial"/>
              <w:sz w:val="18"/>
            </w:rPr>
          </w:pPr>
          <w:r>
            <w:rPr>
              <w:rFonts w:ascii="Arial" w:hAnsi="Arial" w:cs="Arial"/>
              <w:sz w:val="18"/>
            </w:rPr>
            <w:t xml:space="preserve">             Strana:    </w:t>
          </w:r>
          <w:r w:rsidR="00020F75">
            <w:rPr>
              <w:rStyle w:val="slostrnky"/>
              <w:sz w:val="18"/>
            </w:rPr>
            <w:fldChar w:fldCharType="begin"/>
          </w:r>
          <w:r>
            <w:rPr>
              <w:rStyle w:val="slostrnky"/>
              <w:sz w:val="18"/>
            </w:rPr>
            <w:instrText xml:space="preserve"> PAGE </w:instrText>
          </w:r>
          <w:r w:rsidR="00020F75">
            <w:rPr>
              <w:rStyle w:val="slostrnky"/>
              <w:sz w:val="18"/>
            </w:rPr>
            <w:fldChar w:fldCharType="separate"/>
          </w:r>
          <w:r w:rsidR="00DE2720">
            <w:rPr>
              <w:rStyle w:val="slostrnky"/>
              <w:noProof/>
              <w:sz w:val="18"/>
            </w:rPr>
            <w:t>8</w:t>
          </w:r>
          <w:r w:rsidR="00020F75">
            <w:rPr>
              <w:rStyle w:val="slostrnky"/>
              <w:sz w:val="18"/>
            </w:rPr>
            <w:fldChar w:fldCharType="end"/>
          </w:r>
        </w:p>
      </w:tc>
    </w:tr>
    <w:tr w:rsidR="005B51CA" w:rsidTr="00454F5E">
      <w:trPr>
        <w:trHeight w:hRule="exact" w:val="506"/>
      </w:trPr>
      <w:tc>
        <w:tcPr>
          <w:tcW w:w="1536" w:type="pct"/>
          <w:vAlign w:val="center"/>
        </w:tcPr>
        <w:p w:rsidR="005B51CA" w:rsidRDefault="005B51CA">
          <w:pPr>
            <w:pStyle w:val="Zpat"/>
            <w:tabs>
              <w:tab w:val="clear" w:pos="4536"/>
              <w:tab w:val="clear" w:pos="9072"/>
            </w:tabs>
            <w:jc w:val="left"/>
            <w:rPr>
              <w:rFonts w:ascii="Arial" w:hAnsi="Arial" w:cs="Arial"/>
              <w:sz w:val="18"/>
            </w:rPr>
          </w:pPr>
        </w:p>
      </w:tc>
      <w:tc>
        <w:tcPr>
          <w:tcW w:w="2561" w:type="pct"/>
          <w:vAlign w:val="center"/>
        </w:tcPr>
        <w:p w:rsidR="005B51CA" w:rsidRDefault="005B51CA">
          <w:pPr>
            <w:pStyle w:val="Zpat"/>
            <w:tabs>
              <w:tab w:val="clear" w:pos="4536"/>
              <w:tab w:val="clear" w:pos="9072"/>
            </w:tabs>
            <w:jc w:val="left"/>
            <w:rPr>
              <w:rFonts w:ascii="Arial" w:hAnsi="Arial" w:cs="Arial"/>
              <w:sz w:val="18"/>
            </w:rPr>
          </w:pPr>
        </w:p>
      </w:tc>
      <w:tc>
        <w:tcPr>
          <w:tcW w:w="903" w:type="pct"/>
          <w:vAlign w:val="center"/>
        </w:tcPr>
        <w:p w:rsidR="005B51CA" w:rsidRDefault="005B51CA">
          <w:pPr>
            <w:pStyle w:val="Zpat"/>
            <w:jc w:val="left"/>
            <w:rPr>
              <w:rFonts w:ascii="Arial" w:hAnsi="Arial" w:cs="Arial"/>
              <w:sz w:val="18"/>
            </w:rPr>
          </w:pPr>
        </w:p>
      </w:tc>
    </w:tr>
  </w:tbl>
  <w:p w:rsidR="005B51CA" w:rsidRDefault="005B51CA">
    <w:pPr>
      <w:pStyle w:val="Zpat"/>
      <w:rPr>
        <w:sz w:val="16"/>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51CA" w:rsidRDefault="005B51CA">
    <w:pPr>
      <w:jc w:val="left"/>
      <w:rPr>
        <w:sz w:val="40"/>
      </w:rPr>
    </w:pPr>
  </w:p>
  <w:tbl>
    <w:tblPr>
      <w:tblW w:w="9077" w:type="dxa"/>
      <w:tblLayout w:type="fixed"/>
      <w:tblCellMar>
        <w:left w:w="70" w:type="dxa"/>
        <w:right w:w="70" w:type="dxa"/>
      </w:tblCellMar>
      <w:tblLook w:val="0000" w:firstRow="0" w:lastRow="0" w:firstColumn="0" w:lastColumn="0" w:noHBand="0" w:noVBand="0"/>
    </w:tblPr>
    <w:tblGrid>
      <w:gridCol w:w="2835"/>
      <w:gridCol w:w="4361"/>
      <w:gridCol w:w="1881"/>
    </w:tblGrid>
    <w:tr w:rsidR="005B51CA">
      <w:trPr>
        <w:trHeight w:hRule="exact" w:val="341"/>
      </w:trPr>
      <w:tc>
        <w:tcPr>
          <w:tcW w:w="2835" w:type="dxa"/>
          <w:vAlign w:val="center"/>
        </w:tcPr>
        <w:p w:rsidR="005B51CA" w:rsidRDefault="005B51CA" w:rsidP="005C5D44">
          <w:pPr>
            <w:pStyle w:val="Zpat"/>
            <w:tabs>
              <w:tab w:val="clear" w:pos="4536"/>
              <w:tab w:val="clear" w:pos="9072"/>
            </w:tabs>
            <w:jc w:val="left"/>
            <w:rPr>
              <w:rFonts w:ascii="Arial" w:hAnsi="Arial" w:cs="Arial"/>
              <w:sz w:val="18"/>
            </w:rPr>
          </w:pPr>
          <w:r>
            <w:rPr>
              <w:rFonts w:ascii="Arial" w:hAnsi="Arial" w:cs="Arial"/>
              <w:sz w:val="18"/>
            </w:rPr>
            <w:t xml:space="preserve">Datum: </w:t>
          </w:r>
          <w:r w:rsidR="00B72936">
            <w:rPr>
              <w:rFonts w:ascii="Arial" w:hAnsi="Arial" w:cs="Arial"/>
              <w:sz w:val="18"/>
            </w:rPr>
            <w:t>květen</w:t>
          </w:r>
          <w:r w:rsidR="003149DB">
            <w:rPr>
              <w:rFonts w:ascii="Arial" w:hAnsi="Arial" w:cs="Arial"/>
              <w:sz w:val="18"/>
            </w:rPr>
            <w:t>/201</w:t>
          </w:r>
          <w:r w:rsidR="005C5D44">
            <w:rPr>
              <w:rFonts w:ascii="Arial" w:hAnsi="Arial" w:cs="Arial"/>
              <w:sz w:val="18"/>
            </w:rPr>
            <w:t>7</w:t>
          </w:r>
        </w:p>
      </w:tc>
      <w:tc>
        <w:tcPr>
          <w:tcW w:w="4361" w:type="dxa"/>
          <w:vAlign w:val="center"/>
        </w:tcPr>
        <w:p w:rsidR="005B51CA" w:rsidRDefault="00F3204B">
          <w:pPr>
            <w:pStyle w:val="Zpat"/>
            <w:tabs>
              <w:tab w:val="clear" w:pos="4536"/>
              <w:tab w:val="clear" w:pos="9072"/>
            </w:tabs>
            <w:jc w:val="left"/>
            <w:rPr>
              <w:rFonts w:ascii="Arial" w:hAnsi="Arial" w:cs="Arial"/>
              <w:sz w:val="18"/>
            </w:rPr>
          </w:pPr>
          <w:r>
            <w:rPr>
              <w:rFonts w:ascii="Arial" w:hAnsi="Arial" w:cs="Arial"/>
              <w:sz w:val="18"/>
            </w:rPr>
            <w:t>Revize:                          Pare:</w:t>
          </w:r>
        </w:p>
      </w:tc>
      <w:tc>
        <w:tcPr>
          <w:tcW w:w="1881" w:type="dxa"/>
          <w:vAlign w:val="center"/>
        </w:tcPr>
        <w:p w:rsidR="005B51CA" w:rsidRDefault="005B51CA" w:rsidP="00927555">
          <w:pPr>
            <w:pStyle w:val="Zpat"/>
            <w:tabs>
              <w:tab w:val="clear" w:pos="4536"/>
              <w:tab w:val="clear" w:pos="9072"/>
            </w:tabs>
            <w:jc w:val="center"/>
            <w:rPr>
              <w:rFonts w:ascii="Arial" w:hAnsi="Arial" w:cs="Arial"/>
              <w:sz w:val="18"/>
            </w:rPr>
          </w:pPr>
          <w:r>
            <w:rPr>
              <w:rFonts w:ascii="Arial" w:hAnsi="Arial" w:cs="Arial"/>
              <w:sz w:val="18"/>
            </w:rPr>
            <w:t xml:space="preserve">Strana:    </w:t>
          </w:r>
          <w:r w:rsidR="00020F75">
            <w:rPr>
              <w:rStyle w:val="slostrnky"/>
              <w:sz w:val="18"/>
            </w:rPr>
            <w:fldChar w:fldCharType="begin"/>
          </w:r>
          <w:r>
            <w:rPr>
              <w:rStyle w:val="slostrnky"/>
              <w:sz w:val="18"/>
            </w:rPr>
            <w:instrText xml:space="preserve"> PAGE </w:instrText>
          </w:r>
          <w:r w:rsidR="00020F75">
            <w:rPr>
              <w:rStyle w:val="slostrnky"/>
              <w:sz w:val="18"/>
            </w:rPr>
            <w:fldChar w:fldCharType="separate"/>
          </w:r>
          <w:r w:rsidR="00DE2720">
            <w:rPr>
              <w:rStyle w:val="slostrnky"/>
              <w:noProof/>
              <w:sz w:val="18"/>
            </w:rPr>
            <w:t>1</w:t>
          </w:r>
          <w:r w:rsidR="00020F75">
            <w:rPr>
              <w:rStyle w:val="slostrnky"/>
              <w:sz w:val="18"/>
            </w:rPr>
            <w:fldChar w:fldCharType="end"/>
          </w:r>
        </w:p>
      </w:tc>
    </w:tr>
  </w:tbl>
  <w:p w:rsidR="005B51CA" w:rsidRDefault="005B51CA">
    <w:pPr>
      <w:pStyle w:val="Zpat"/>
      <w:rPr>
        <w:sz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11960" w:rsidRDefault="00A11960">
      <w:r>
        <w:separator/>
      </w:r>
    </w:p>
  </w:footnote>
  <w:footnote w:type="continuationSeparator" w:id="0">
    <w:p w:rsidR="00A11960" w:rsidRDefault="00A1196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7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828"/>
      <w:gridCol w:w="1083"/>
      <w:gridCol w:w="2742"/>
      <w:gridCol w:w="63"/>
    </w:tblGrid>
    <w:tr w:rsidR="005B51CA">
      <w:tc>
        <w:tcPr>
          <w:tcW w:w="5828" w:type="dxa"/>
          <w:tcBorders>
            <w:top w:val="nil"/>
            <w:left w:val="nil"/>
            <w:bottom w:val="nil"/>
            <w:right w:val="nil"/>
          </w:tcBorders>
        </w:tcPr>
        <w:p w:rsidR="005B51CA" w:rsidRDefault="005B51CA">
          <w:pPr>
            <w:pStyle w:val="Zhlav"/>
            <w:rPr>
              <w:b/>
              <w:bCs/>
            </w:rPr>
          </w:pPr>
        </w:p>
        <w:p w:rsidR="005B51CA" w:rsidRDefault="00136836">
          <w:pPr>
            <w:rPr>
              <w:rFonts w:ascii="Arial" w:hAnsi="Arial"/>
              <w:b/>
              <w:bCs/>
              <w:sz w:val="20"/>
              <w:szCs w:val="20"/>
            </w:rPr>
          </w:pPr>
          <w:r>
            <w:rPr>
              <w:noProof/>
            </w:rPr>
            <mc:AlternateContent>
              <mc:Choice Requires="wpg">
                <w:drawing>
                  <wp:anchor distT="0" distB="0" distL="114300" distR="114300" simplePos="0" relativeHeight="251658240" behindDoc="0" locked="0" layoutInCell="1" allowOverlap="1" wp14:anchorId="59F6FC39" wp14:editId="7336EA06">
                    <wp:simplePos x="0" y="0"/>
                    <wp:positionH relativeFrom="page">
                      <wp:posOffset>-172085</wp:posOffset>
                    </wp:positionH>
                    <wp:positionV relativeFrom="page">
                      <wp:posOffset>202565</wp:posOffset>
                    </wp:positionV>
                    <wp:extent cx="6300470" cy="9664065"/>
                    <wp:effectExtent l="8890" t="12065" r="5715" b="10795"/>
                    <wp:wrapNone/>
                    <wp:docPr id="3" name="Group 28"/>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bwMode="auto">
                            <a:xfrm>
                              <a:off x="0" y="0"/>
                              <a:ext cx="6300470" cy="9664065"/>
                              <a:chOff x="1133" y="1198"/>
                              <a:chExt cx="9922" cy="15137"/>
                            </a:xfrm>
                          </wpg:grpSpPr>
                          <wps:wsp>
                            <wps:cNvPr id="4" name="Rectangle 16"/>
                            <wps:cNvSpPr>
                              <a:spLocks noChangeAspect="1" noChangeArrowheads="1"/>
                            </wps:cNvSpPr>
                            <wps:spPr bwMode="auto">
                              <a:xfrm>
                                <a:off x="1134" y="1198"/>
                                <a:ext cx="9921" cy="15137"/>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 name="Line 17"/>
                            <wps:cNvCnPr/>
                            <wps:spPr bwMode="auto">
                              <a:xfrm>
                                <a:off x="1134" y="15096"/>
                                <a:ext cx="9921"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 name="Line 18"/>
                            <wps:cNvCnPr/>
                            <wps:spPr bwMode="auto">
                              <a:xfrm>
                                <a:off x="1133" y="2339"/>
                                <a:ext cx="9921"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 name="Line 19"/>
                            <wps:cNvCnPr/>
                            <wps:spPr bwMode="auto">
                              <a:xfrm>
                                <a:off x="8675" y="1201"/>
                                <a:ext cx="1" cy="1134"/>
                              </a:xfrm>
                              <a:prstGeom prst="line">
                                <a:avLst/>
                              </a:prstGeom>
                              <a:noFill/>
                              <a:ln w="952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28" o:spid="_x0000_s1026" style="position:absolute;margin-left:-13.55pt;margin-top:15.95pt;width:496.1pt;height:760.95pt;z-index:251658240;mso-position-horizontal-relative:page;mso-position-vertical-relative:page" coordorigin="1133,1198" coordsize="9922,151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">
                    <o:lock v:ext="edit" aspectratio="t"/>
                    <v:rect id="Rectangle 16" o:spid="_x0000_s1027" style="position:absolute;left:1134;top:1198;width:9921;height:1513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ilj18MA&#10;AADaAAAADwAAAGRycy9kb3ducmV2LnhtbESPQWvCQBSE7wX/w/IEb3VTqaWkbiSKgiehWtDeHtnX&#10;3ZDs25DdmvTfd4VCj8PMfMOs1qNrxY36UHtW8DTPQBBXXtdsFHyc94+vIEJE1th6JgU/FGBdTB5W&#10;mGs/8DvdTtGIBOGQowIbY5dLGSpLDsPcd8TJ+/K9w5hkb6TucUhw18pFlr1IhzWnBYsdbS1Vzenb&#10;Kdh1n8dyaYIsL9FeG78Z9vZolJpNx/INRKQx/of/2get4BnuV9INkMU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ilj18MAAADaAAAADwAAAAAAAAAAAAAAAACYAgAAZHJzL2Rv&#10;d25yZXYueG1sUEsFBgAAAAAEAAQA9QAAAIgDAAAAAA==&#10;" filled="f">
                      <o:lock v:ext="edit" aspectratio="t"/>
                    </v:rect>
                    <v:line id="Line 17" o:spid="_x0000_s1028" style="position:absolute;visibility:visible;mso-wrap-style:square" from="1134,15096" to="11055,1509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RQRM8UAAADaAAAADwAAAGRycy9kb3ducmV2LnhtbESPT2vCQBTE74V+h+UJvdWNLQ0SXUVa&#10;CupB6h/Q4zP7TGKzb8PumqTfvisUehxm5jfMdN6bWrTkfGVZwWiYgCDOra64UHDYfz6PQfiArLG2&#10;TAp+yMN89vgwxUzbjrfU7kIhIoR9hgrKEJpMSp+XZNAPbUMcvYt1BkOUrpDaYRfhppYvSZJKgxXH&#10;hRIbei8p/97djILN61faLlbrZX9cpef8Y3s+XTun1NOgX0xABOrDf/ivvdQK3uB+Jd4AOfsF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8RQRM8UAAADaAAAADwAAAAAAAAAA&#10;AAAAAAChAgAAZHJzL2Rvd25yZXYueG1sUEsFBgAAAAAEAAQA+QAAAJMDAAAAAA==&#10;"/>
                    <v:line id="Line 18" o:spid="_x0000_s1029" style="position:absolute;visibility:visible;mso-wrap-style:square" from="1133,2339" to="11054,233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caPRMUAAADaAAAADwAAAGRycy9kb3ducmV2LnhtbESPT2vCQBTE74LfYXmCN93YQiipq4gi&#10;aA+l/oF6fGafSdrs27C7Jum37xYKHoeZ+Q0zX/amFi05X1lWMJsmIIhzqysuFJxP28kLCB+QNdaW&#10;ScEPeVguhoM5Ztp2fKD2GAoRIewzVFCG0GRS+rwkg35qG+Lo3awzGKJ0hdQOuwg3tXxKklQarDgu&#10;lNjQuqT8+3g3Ct6fP9J2tX/b9Z/79JpvDtfLV+eUGo/61SuIQH14hP/bO60ghb8r8QbIxS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AcaPRMUAAADaAAAADwAAAAAAAAAA&#10;AAAAAAChAgAAZHJzL2Rvd25yZXYueG1sUEsFBgAAAAAEAAQA+QAAAJMDAAAAAA==&#10;"/>
                    <v:line id="Line 19" o:spid="_x0000_s1030" style="position:absolute;visibility:visible;mso-wrap-style:square" from="8675,1201" to="8676,233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SvZ6sMAAADaAAAADwAAAGRycy9kb3ducmV2LnhtbESPQWvCQBSE74X+h+UJ3urGHtIaXUUK&#10;Qg9eTAK1t0f2mUSzb5PsauK/7wpCj8PMfMOsNqNpxI16V1tWMJ9FIIgLq2suFeTZ7u0ThPPIGhvL&#10;pOBODjbr15cVJtoOfKBb6ksRIOwSVFB53yZSuqIig25mW+LgnWxv0AfZl1L3OAS4aeR7FMXSYM1h&#10;ocKWvioqLunVBEoeL3aLn66+nuddevxtu2O2R6Wmk3G7BOFp9P/hZ/tbK/iAx5VwA+T6D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Hkr2erDAAAA2gAAAA8AAAAAAAAAAAAA&#10;AAAAoQIAAGRycy9kb3ducmV2LnhtbFBLBQYAAAAABAAEAPkAAACRAwAAAAA=&#10;">
                      <v:stroke startarrowwidth="narrow" startarrowlength="short" endarrowwidth="narrow" endarrowlength="short"/>
                    </v:line>
                    <w10:wrap anchorx="page" anchory="page"/>
                  </v:group>
                </w:pict>
              </mc:Fallback>
            </mc:AlternateContent>
          </w:r>
        </w:p>
        <w:p w:rsidR="005B51CA" w:rsidRDefault="005B51CA" w:rsidP="00B72936">
          <w:pPr>
            <w:rPr>
              <w:rFonts w:ascii="Arial" w:hAnsi="Arial"/>
              <w:sz w:val="20"/>
            </w:rPr>
          </w:pPr>
          <w:r>
            <w:rPr>
              <w:rFonts w:ascii="Arial" w:hAnsi="Arial"/>
              <w:sz w:val="16"/>
              <w:szCs w:val="20"/>
            </w:rPr>
            <w:t xml:space="preserve">Název: </w:t>
          </w:r>
          <w:r w:rsidR="005C5D44" w:rsidRPr="005C5D44">
            <w:rPr>
              <w:rFonts w:ascii="Arial" w:hAnsi="Arial"/>
              <w:b/>
              <w:bCs/>
              <w:sz w:val="20"/>
              <w:szCs w:val="20"/>
            </w:rPr>
            <w:t>Rekonstrukce plynové kotelny Křenová 55</w:t>
          </w:r>
        </w:p>
      </w:tc>
      <w:tc>
        <w:tcPr>
          <w:tcW w:w="3888" w:type="dxa"/>
          <w:gridSpan w:val="3"/>
          <w:tcBorders>
            <w:top w:val="nil"/>
            <w:left w:val="nil"/>
            <w:bottom w:val="nil"/>
            <w:right w:val="nil"/>
          </w:tcBorders>
        </w:tcPr>
        <w:p w:rsidR="005B51CA" w:rsidRDefault="005B51CA">
          <w:pPr>
            <w:pStyle w:val="Zhlav"/>
            <w:rPr>
              <w:b/>
              <w:bCs/>
              <w:i/>
              <w:iCs/>
            </w:rPr>
          </w:pPr>
          <w:r>
            <w:rPr>
              <w:b/>
              <w:bCs/>
              <w:i/>
              <w:iCs/>
            </w:rPr>
            <w:t>Měření a regulace</w:t>
          </w:r>
        </w:p>
        <w:p w:rsidR="005B51CA" w:rsidRDefault="005B51CA">
          <w:pPr>
            <w:pStyle w:val="Zhlav"/>
            <w:rPr>
              <w:sz w:val="16"/>
            </w:rPr>
          </w:pPr>
        </w:p>
        <w:p w:rsidR="005B51CA" w:rsidRDefault="00136836" w:rsidP="00454F5E">
          <w:pPr>
            <w:pStyle w:val="Zhlav"/>
            <w:jc w:val="center"/>
            <w:rPr>
              <w:sz w:val="16"/>
            </w:rPr>
          </w:pPr>
          <w:r>
            <w:rPr>
              <w:noProof/>
              <w:sz w:val="16"/>
            </w:rPr>
            <w:drawing>
              <wp:inline distT="0" distB="0" distL="0" distR="0" wp14:anchorId="1CBCE7C9" wp14:editId="1614CA63">
                <wp:extent cx="1003300" cy="290195"/>
                <wp:effectExtent l="0" t="0" r="6350" b="0"/>
                <wp:docPr id="1" name="obrázek 2" descr="..\logo BMS-Servis v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descr="..\logo BMS-Servis v2.JPG"/>
                        <pic:cNvPicPr>
                          <a:picLocks noChangeAspect="1" noChangeArrowheads="1"/>
                        </pic:cNvPicPr>
                      </pic:nvPicPr>
                      <pic:blipFill>
                        <a:blip r:embed="rId1">
                          <a:extLst>
                            <a:ext uri="{28A0092B-C50C-407E-A947-70E740481C1C}">
                              <a14:useLocalDpi xmlns:a14="http://schemas.microsoft.com/office/drawing/2010/main" val="0"/>
                            </a:ext>
                          </a:extLst>
                        </a:blip>
                        <a:srcRect l="-31154"/>
                        <a:stretch>
                          <a:fillRect/>
                        </a:stretch>
                      </pic:blipFill>
                      <pic:spPr bwMode="auto">
                        <a:xfrm>
                          <a:off x="0" y="0"/>
                          <a:ext cx="1003300" cy="290195"/>
                        </a:xfrm>
                        <a:prstGeom prst="rect">
                          <a:avLst/>
                        </a:prstGeom>
                        <a:noFill/>
                        <a:ln>
                          <a:noFill/>
                        </a:ln>
                      </pic:spPr>
                    </pic:pic>
                  </a:graphicData>
                </a:graphic>
              </wp:inline>
            </w:drawing>
          </w:r>
        </w:p>
      </w:tc>
    </w:tr>
    <w:tr w:rsidR="005B51C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63" w:type="dxa"/>
        <w:trHeight w:hRule="exact" w:val="281"/>
      </w:trPr>
      <w:tc>
        <w:tcPr>
          <w:tcW w:w="6911" w:type="dxa"/>
          <w:gridSpan w:val="2"/>
        </w:tcPr>
        <w:p w:rsidR="005B51CA" w:rsidRDefault="005B51CA">
          <w:pPr>
            <w:pStyle w:val="Zhlav"/>
            <w:tabs>
              <w:tab w:val="clear" w:pos="284"/>
              <w:tab w:val="clear" w:pos="4536"/>
              <w:tab w:val="clear" w:pos="9072"/>
            </w:tabs>
            <w:rPr>
              <w:b/>
              <w:bCs/>
            </w:rPr>
          </w:pPr>
        </w:p>
      </w:tc>
      <w:tc>
        <w:tcPr>
          <w:tcW w:w="2742" w:type="dxa"/>
          <w:vAlign w:val="bottom"/>
        </w:tcPr>
        <w:p w:rsidR="005B51CA" w:rsidRDefault="005B51CA">
          <w:pPr>
            <w:pStyle w:val="Zhlav"/>
            <w:tabs>
              <w:tab w:val="clear" w:pos="284"/>
              <w:tab w:val="clear" w:pos="4536"/>
              <w:tab w:val="clear" w:pos="9072"/>
            </w:tabs>
            <w:jc w:val="left"/>
          </w:pPr>
        </w:p>
      </w:tc>
    </w:tr>
    <w:tr w:rsidR="005B51C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63" w:type="dxa"/>
        <w:trHeight w:hRule="exact" w:val="227"/>
      </w:trPr>
      <w:tc>
        <w:tcPr>
          <w:tcW w:w="6911" w:type="dxa"/>
          <w:gridSpan w:val="2"/>
        </w:tcPr>
        <w:p w:rsidR="005B51CA" w:rsidRDefault="005B51CA" w:rsidP="002A5A58">
          <w:pPr>
            <w:pStyle w:val="Zhlav"/>
            <w:tabs>
              <w:tab w:val="clear" w:pos="284"/>
              <w:tab w:val="clear" w:pos="4536"/>
              <w:tab w:val="clear" w:pos="9072"/>
            </w:tabs>
            <w:rPr>
              <w:b/>
              <w:bCs/>
            </w:rPr>
          </w:pPr>
          <w:r>
            <w:rPr>
              <w:sz w:val="16"/>
            </w:rPr>
            <w:t xml:space="preserve">Objekt: </w:t>
          </w:r>
          <w:r w:rsidR="00B72936">
            <w:rPr>
              <w:b/>
            </w:rPr>
            <w:t>1</w:t>
          </w:r>
          <w:r>
            <w:rPr>
              <w:b/>
            </w:rPr>
            <w:t>01 – Technická zpráva</w:t>
          </w:r>
          <w:r>
            <w:tab/>
          </w:r>
        </w:p>
      </w:tc>
      <w:tc>
        <w:tcPr>
          <w:tcW w:w="2742" w:type="dxa"/>
        </w:tcPr>
        <w:p w:rsidR="005B51CA" w:rsidRDefault="005B51CA" w:rsidP="005C5D44">
          <w:pPr>
            <w:pStyle w:val="Zhlav"/>
            <w:tabs>
              <w:tab w:val="clear" w:pos="284"/>
              <w:tab w:val="clear" w:pos="4536"/>
              <w:tab w:val="clear" w:pos="9072"/>
            </w:tabs>
            <w:jc w:val="center"/>
            <w:rPr>
              <w:b/>
              <w:bCs/>
            </w:rPr>
          </w:pPr>
          <w:r>
            <w:rPr>
              <w:sz w:val="16"/>
            </w:rPr>
            <w:t xml:space="preserve">       Číslo zakázky: </w:t>
          </w:r>
          <w:r w:rsidR="00C12A2A">
            <w:rPr>
              <w:b/>
              <w:bCs/>
              <w:sz w:val="24"/>
            </w:rPr>
            <w:t>2</w:t>
          </w:r>
          <w:r w:rsidR="0039008B">
            <w:rPr>
              <w:b/>
              <w:bCs/>
              <w:sz w:val="24"/>
            </w:rPr>
            <w:t>0</w:t>
          </w:r>
          <w:r w:rsidR="00C12A2A">
            <w:rPr>
              <w:b/>
              <w:bCs/>
              <w:sz w:val="24"/>
            </w:rPr>
            <w:t>1</w:t>
          </w:r>
          <w:r w:rsidR="005C5D44">
            <w:rPr>
              <w:b/>
              <w:bCs/>
              <w:sz w:val="24"/>
            </w:rPr>
            <w:t>7</w:t>
          </w:r>
          <w:r w:rsidR="00C12A2A">
            <w:rPr>
              <w:b/>
              <w:bCs/>
              <w:sz w:val="24"/>
            </w:rPr>
            <w:t>_</w:t>
          </w:r>
          <w:r w:rsidR="00B72936">
            <w:rPr>
              <w:b/>
              <w:bCs/>
              <w:sz w:val="24"/>
            </w:rPr>
            <w:t>30</w:t>
          </w:r>
          <w:r w:rsidR="005C5D44">
            <w:rPr>
              <w:b/>
              <w:bCs/>
              <w:sz w:val="24"/>
            </w:rPr>
            <w:t>63</w:t>
          </w:r>
        </w:p>
      </w:tc>
    </w:tr>
    <w:tr w:rsidR="005B51C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63" w:type="dxa"/>
        <w:trHeight w:hRule="exact" w:val="227"/>
      </w:trPr>
      <w:tc>
        <w:tcPr>
          <w:tcW w:w="6911" w:type="dxa"/>
          <w:gridSpan w:val="2"/>
        </w:tcPr>
        <w:p w:rsidR="005B51CA" w:rsidRDefault="005B51CA">
          <w:pPr>
            <w:pStyle w:val="Zhlav"/>
            <w:tabs>
              <w:tab w:val="clear" w:pos="284"/>
              <w:tab w:val="clear" w:pos="4536"/>
              <w:tab w:val="clear" w:pos="9072"/>
            </w:tabs>
            <w:rPr>
              <w:b/>
              <w:bCs/>
            </w:rPr>
          </w:pPr>
        </w:p>
      </w:tc>
      <w:tc>
        <w:tcPr>
          <w:tcW w:w="2742" w:type="dxa"/>
          <w:vAlign w:val="bottom"/>
        </w:tcPr>
        <w:p w:rsidR="005B51CA" w:rsidRDefault="005B51CA">
          <w:pPr>
            <w:pStyle w:val="Zhlav"/>
            <w:tabs>
              <w:tab w:val="clear" w:pos="284"/>
              <w:tab w:val="clear" w:pos="4536"/>
              <w:tab w:val="clear" w:pos="9072"/>
            </w:tabs>
            <w:jc w:val="left"/>
            <w:rPr>
              <w:sz w:val="24"/>
            </w:rPr>
          </w:pPr>
        </w:p>
      </w:tc>
    </w:tr>
  </w:tbl>
  <w:p w:rsidR="005B51CA" w:rsidRDefault="005B51CA">
    <w:pPr>
      <w:pStyle w:val="Zhlav"/>
      <w:rPr>
        <w:sz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3710" w:type="dxa"/>
      <w:tblInd w:w="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737"/>
      <w:gridCol w:w="3973"/>
    </w:tblGrid>
    <w:tr w:rsidR="005B51CA" w:rsidTr="00622314">
      <w:trPr>
        <w:trHeight w:val="1195"/>
      </w:trPr>
      <w:tc>
        <w:tcPr>
          <w:tcW w:w="9737" w:type="dxa"/>
          <w:tcBorders>
            <w:top w:val="nil"/>
            <w:left w:val="nil"/>
            <w:bottom w:val="nil"/>
            <w:right w:val="nil"/>
          </w:tcBorders>
        </w:tcPr>
        <w:p w:rsidR="005B51CA" w:rsidRDefault="00136836">
          <w:pPr>
            <w:pStyle w:val="Zhlav"/>
            <w:tabs>
              <w:tab w:val="clear" w:pos="284"/>
              <w:tab w:val="clear" w:pos="4536"/>
              <w:tab w:val="clear" w:pos="9072"/>
            </w:tabs>
            <w:ind w:left="-13" w:firstLine="1"/>
            <w:rPr>
              <w:noProof/>
              <w:sz w:val="18"/>
            </w:rPr>
          </w:pPr>
          <w:r>
            <w:rPr>
              <w:noProof/>
            </w:rPr>
            <w:drawing>
              <wp:inline distT="0" distB="0" distL="0" distR="0" wp14:anchorId="04DBE6B9" wp14:editId="032EF272">
                <wp:extent cx="5731510" cy="423545"/>
                <wp:effectExtent l="0" t="0" r="2540" b="0"/>
                <wp:docPr id="2"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31510" cy="423545"/>
                        </a:xfrm>
                        <a:prstGeom prst="rect">
                          <a:avLst/>
                        </a:prstGeom>
                        <a:noFill/>
                        <a:ln>
                          <a:noFill/>
                        </a:ln>
                      </pic:spPr>
                    </pic:pic>
                  </a:graphicData>
                </a:graphic>
              </wp:inline>
            </w:drawing>
          </w:r>
        </w:p>
      </w:tc>
      <w:tc>
        <w:tcPr>
          <w:tcW w:w="3973" w:type="dxa"/>
          <w:tcBorders>
            <w:top w:val="nil"/>
            <w:left w:val="nil"/>
            <w:bottom w:val="nil"/>
            <w:right w:val="nil"/>
          </w:tcBorders>
        </w:tcPr>
        <w:p w:rsidR="005B51CA" w:rsidRDefault="005B51CA">
          <w:pPr>
            <w:pStyle w:val="Zhlav"/>
            <w:tabs>
              <w:tab w:val="clear" w:pos="284"/>
              <w:tab w:val="clear" w:pos="4536"/>
              <w:tab w:val="clear" w:pos="9072"/>
              <w:tab w:val="left" w:pos="1021"/>
            </w:tabs>
            <w:rPr>
              <w:sz w:val="32"/>
            </w:rPr>
          </w:pPr>
        </w:p>
      </w:tc>
    </w:tr>
    <w:tr w:rsidR="005B51CA" w:rsidTr="006223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trHeight w:hRule="exact" w:val="284"/>
      </w:trPr>
      <w:tc>
        <w:tcPr>
          <w:tcW w:w="9737" w:type="dxa"/>
          <w:vAlign w:val="center"/>
        </w:tcPr>
        <w:p w:rsidR="005B51CA" w:rsidRDefault="005B51CA" w:rsidP="00B72936">
          <w:pPr>
            <w:pStyle w:val="Zhlav"/>
            <w:tabs>
              <w:tab w:val="clear" w:pos="284"/>
              <w:tab w:val="clear" w:pos="4536"/>
              <w:tab w:val="clear" w:pos="9072"/>
              <w:tab w:val="left" w:pos="2542"/>
              <w:tab w:val="center" w:pos="3299"/>
            </w:tabs>
            <w:rPr>
              <w:b/>
              <w:bCs/>
            </w:rPr>
          </w:pPr>
          <w:proofErr w:type="spellStart"/>
          <w:r>
            <w:rPr>
              <w:sz w:val="16"/>
            </w:rPr>
            <w:t>Názevakce</w:t>
          </w:r>
          <w:proofErr w:type="spellEnd"/>
          <w:r>
            <w:rPr>
              <w:sz w:val="16"/>
            </w:rPr>
            <w:t>:</w:t>
          </w:r>
          <w:bookmarkStart w:id="47" w:name="NAZEVZAK1"/>
          <w:bookmarkEnd w:id="47"/>
          <w:r>
            <w:rPr>
              <w:sz w:val="16"/>
            </w:rPr>
            <w:t xml:space="preserve">                        </w:t>
          </w:r>
          <w:r w:rsidR="005C5D44" w:rsidRPr="005C5D44">
            <w:rPr>
              <w:b/>
              <w:bCs/>
            </w:rPr>
            <w:t>Rekonstrukce plynové kotelny Křenová 55</w:t>
          </w:r>
        </w:p>
      </w:tc>
      <w:tc>
        <w:tcPr>
          <w:tcW w:w="3973" w:type="dxa"/>
        </w:tcPr>
        <w:p w:rsidR="005B51CA" w:rsidRDefault="005B51CA">
          <w:pPr>
            <w:pStyle w:val="Zhlav"/>
            <w:jc w:val="left"/>
            <w:rPr>
              <w:sz w:val="16"/>
            </w:rPr>
          </w:pPr>
        </w:p>
      </w:tc>
    </w:tr>
    <w:tr w:rsidR="005B51CA" w:rsidTr="006223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trHeight w:hRule="exact" w:val="284"/>
      </w:trPr>
      <w:tc>
        <w:tcPr>
          <w:tcW w:w="9737" w:type="dxa"/>
          <w:vAlign w:val="center"/>
        </w:tcPr>
        <w:p w:rsidR="005B51CA" w:rsidRDefault="005B51CA" w:rsidP="005C5D44">
          <w:pPr>
            <w:pStyle w:val="Zhlav"/>
            <w:tabs>
              <w:tab w:val="clear" w:pos="284"/>
              <w:tab w:val="clear" w:pos="4536"/>
              <w:tab w:val="clear" w:pos="9072"/>
              <w:tab w:val="left" w:pos="2542"/>
            </w:tabs>
            <w:rPr>
              <w:b/>
            </w:rPr>
          </w:pPr>
          <w:r>
            <w:rPr>
              <w:b/>
            </w:rPr>
            <w:t xml:space="preserve">                                       </w:t>
          </w:r>
        </w:p>
      </w:tc>
      <w:tc>
        <w:tcPr>
          <w:tcW w:w="3973" w:type="dxa"/>
          <w:vAlign w:val="center"/>
        </w:tcPr>
        <w:p w:rsidR="005B51CA" w:rsidRDefault="005B51CA">
          <w:pPr>
            <w:pStyle w:val="Zhlav"/>
            <w:rPr>
              <w:b/>
              <w:sz w:val="24"/>
            </w:rPr>
          </w:pPr>
        </w:p>
      </w:tc>
    </w:tr>
    <w:tr w:rsidR="005B51CA" w:rsidTr="006223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trHeight w:hRule="exact" w:val="284"/>
      </w:trPr>
      <w:tc>
        <w:tcPr>
          <w:tcW w:w="9737" w:type="dxa"/>
          <w:vAlign w:val="center"/>
        </w:tcPr>
        <w:p w:rsidR="005B51CA" w:rsidRDefault="005B51CA" w:rsidP="00622314">
          <w:pPr>
            <w:pStyle w:val="Zhlav"/>
            <w:tabs>
              <w:tab w:val="clear" w:pos="284"/>
              <w:tab w:val="clear" w:pos="4536"/>
              <w:tab w:val="clear" w:pos="9072"/>
              <w:tab w:val="left" w:pos="2542"/>
            </w:tabs>
            <w:rPr>
              <w:b/>
            </w:rPr>
          </w:pPr>
          <w:r>
            <w:rPr>
              <w:sz w:val="16"/>
            </w:rPr>
            <w:t xml:space="preserve">Číslo zakázky:                     </w:t>
          </w:r>
          <w:r w:rsidR="007532A1">
            <w:rPr>
              <w:b/>
            </w:rPr>
            <w:t>2</w:t>
          </w:r>
          <w:r w:rsidR="0039008B">
            <w:rPr>
              <w:b/>
            </w:rPr>
            <w:t>0</w:t>
          </w:r>
          <w:r w:rsidR="008A5256">
            <w:rPr>
              <w:b/>
            </w:rPr>
            <w:t>1</w:t>
          </w:r>
          <w:r w:rsidR="005C5D44">
            <w:rPr>
              <w:b/>
            </w:rPr>
            <w:t>7</w:t>
          </w:r>
          <w:r w:rsidR="008A5256">
            <w:rPr>
              <w:b/>
            </w:rPr>
            <w:t>_</w:t>
          </w:r>
          <w:r w:rsidR="00B72936">
            <w:rPr>
              <w:b/>
            </w:rPr>
            <w:t>30</w:t>
          </w:r>
          <w:r w:rsidR="005C5D44">
            <w:rPr>
              <w:b/>
            </w:rPr>
            <w:t>63</w:t>
          </w:r>
        </w:p>
        <w:p w:rsidR="005B51CA" w:rsidRDefault="005B51CA" w:rsidP="00622314">
          <w:pPr>
            <w:pStyle w:val="Zhlav"/>
            <w:tabs>
              <w:tab w:val="clear" w:pos="284"/>
              <w:tab w:val="clear" w:pos="4536"/>
              <w:tab w:val="clear" w:pos="9072"/>
              <w:tab w:val="left" w:pos="2542"/>
            </w:tabs>
            <w:rPr>
              <w:b/>
            </w:rPr>
          </w:pPr>
        </w:p>
        <w:p w:rsidR="005B51CA" w:rsidRPr="00622314" w:rsidRDefault="005B51CA" w:rsidP="00622314">
          <w:pPr>
            <w:pStyle w:val="Zhlav"/>
            <w:tabs>
              <w:tab w:val="clear" w:pos="284"/>
              <w:tab w:val="clear" w:pos="4536"/>
              <w:tab w:val="clear" w:pos="9072"/>
              <w:tab w:val="left" w:pos="2542"/>
            </w:tabs>
            <w:rPr>
              <w:sz w:val="16"/>
            </w:rPr>
          </w:pPr>
        </w:p>
      </w:tc>
      <w:tc>
        <w:tcPr>
          <w:tcW w:w="3973" w:type="dxa"/>
          <w:vAlign w:val="center"/>
        </w:tcPr>
        <w:p w:rsidR="005B51CA" w:rsidRDefault="005B51CA">
          <w:pPr>
            <w:pStyle w:val="Zhlav"/>
            <w:jc w:val="left"/>
            <w:rPr>
              <w:sz w:val="16"/>
            </w:rPr>
          </w:pPr>
          <w:r>
            <w:rPr>
              <w:sz w:val="16"/>
            </w:rPr>
            <w:t xml:space="preserve">                    Číslo zakázky :</w:t>
          </w:r>
        </w:p>
      </w:tc>
    </w:tr>
    <w:tr w:rsidR="005B51CA" w:rsidTr="006223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trHeight w:hRule="exact" w:val="284"/>
      </w:trPr>
      <w:tc>
        <w:tcPr>
          <w:tcW w:w="9737" w:type="dxa"/>
          <w:vAlign w:val="center"/>
        </w:tcPr>
        <w:p w:rsidR="005B51CA" w:rsidRDefault="005B51CA" w:rsidP="00622314">
          <w:pPr>
            <w:pStyle w:val="Zhlav"/>
            <w:tabs>
              <w:tab w:val="clear" w:pos="284"/>
              <w:tab w:val="clear" w:pos="4536"/>
              <w:tab w:val="clear" w:pos="9072"/>
              <w:tab w:val="left" w:pos="2542"/>
            </w:tabs>
            <w:jc w:val="left"/>
            <w:rPr>
              <w:b/>
            </w:rPr>
          </w:pPr>
          <w:r>
            <w:rPr>
              <w:sz w:val="16"/>
            </w:rPr>
            <w:t>Název projektu:</w:t>
          </w:r>
          <w:bookmarkStart w:id="48" w:name="NAZEV3"/>
          <w:r>
            <w:rPr>
              <w:b/>
              <w:bCs/>
            </w:rPr>
            <w:t xml:space="preserve">                   </w:t>
          </w:r>
          <w:r w:rsidR="005C5D44" w:rsidRPr="005C5D44">
            <w:rPr>
              <w:b/>
            </w:rPr>
            <w:t xml:space="preserve">SO03 - </w:t>
          </w:r>
          <w:proofErr w:type="spellStart"/>
          <w:r w:rsidR="005C5D44" w:rsidRPr="005C5D44">
            <w:rPr>
              <w:b/>
            </w:rPr>
            <w:t>MaR</w:t>
          </w:r>
          <w:proofErr w:type="spellEnd"/>
          <w:r w:rsidR="005C5D44" w:rsidRPr="005C5D44">
            <w:rPr>
              <w:b/>
            </w:rPr>
            <w:t xml:space="preserve"> A SILNOPROUD</w:t>
          </w:r>
          <w:bookmarkStart w:id="49" w:name="NAZEV4"/>
          <w:bookmarkEnd w:id="48"/>
          <w:bookmarkEnd w:id="49"/>
          <w:r>
            <w:rPr>
              <w:b/>
            </w:rPr>
            <w:t xml:space="preserve">                        </w:t>
          </w:r>
        </w:p>
      </w:tc>
      <w:tc>
        <w:tcPr>
          <w:tcW w:w="3973" w:type="dxa"/>
          <w:vAlign w:val="center"/>
        </w:tcPr>
        <w:p w:rsidR="005B51CA" w:rsidRDefault="005B51CA">
          <w:pPr>
            <w:pStyle w:val="Zhlav"/>
            <w:rPr>
              <w:b/>
            </w:rPr>
          </w:pPr>
          <w:r>
            <w:rPr>
              <w:b/>
              <w:sz w:val="24"/>
            </w:rPr>
            <w:t xml:space="preserve">                       1060</w:t>
          </w:r>
        </w:p>
      </w:tc>
    </w:tr>
    <w:tr w:rsidR="005B51CA" w:rsidTr="006223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trHeight w:hRule="exact" w:val="284"/>
      </w:trPr>
      <w:tc>
        <w:tcPr>
          <w:tcW w:w="9737" w:type="dxa"/>
          <w:vAlign w:val="center"/>
        </w:tcPr>
        <w:p w:rsidR="005B51CA" w:rsidRDefault="005B51CA" w:rsidP="00AC25FA">
          <w:pPr>
            <w:pStyle w:val="Zhlav"/>
            <w:tabs>
              <w:tab w:val="clear" w:pos="284"/>
              <w:tab w:val="clear" w:pos="4536"/>
              <w:tab w:val="clear" w:pos="9072"/>
            </w:tabs>
            <w:rPr>
              <w:b/>
            </w:rPr>
          </w:pPr>
          <w:r>
            <w:rPr>
              <w:b/>
            </w:rPr>
            <w:tab/>
          </w:r>
        </w:p>
      </w:tc>
      <w:tc>
        <w:tcPr>
          <w:tcW w:w="3973" w:type="dxa"/>
          <w:vAlign w:val="center"/>
        </w:tcPr>
        <w:p w:rsidR="005B51CA" w:rsidRDefault="005B51CA">
          <w:pPr>
            <w:pStyle w:val="Zhlav"/>
            <w:jc w:val="center"/>
            <w:rPr>
              <w:b/>
            </w:rPr>
          </w:pPr>
        </w:p>
      </w:tc>
    </w:tr>
  </w:tbl>
  <w:p w:rsidR="005B51CA" w:rsidRDefault="005B51CA">
    <w:pPr>
      <w:pStyle w:val="Zhlav"/>
      <w:rPr>
        <w:sz w:val="32"/>
      </w:rPr>
    </w:pPr>
  </w:p>
  <w:tbl>
    <w:tblPr>
      <w:tblW w:w="0" w:type="auto"/>
      <w:tblBorders>
        <w:bottom w:val="single" w:sz="4" w:space="0" w:color="auto"/>
      </w:tblBorders>
      <w:tblCellMar>
        <w:left w:w="70" w:type="dxa"/>
        <w:right w:w="70" w:type="dxa"/>
      </w:tblCellMar>
      <w:tblLook w:val="0000" w:firstRow="0" w:lastRow="0" w:firstColumn="0" w:lastColumn="0" w:noHBand="0" w:noVBand="0"/>
    </w:tblPr>
    <w:tblGrid>
      <w:gridCol w:w="2545"/>
      <w:gridCol w:w="6667"/>
    </w:tblGrid>
    <w:tr w:rsidR="005B51CA">
      <w:trPr>
        <w:trHeight w:val="340"/>
      </w:trPr>
      <w:tc>
        <w:tcPr>
          <w:tcW w:w="2545" w:type="dxa"/>
          <w:tcBorders>
            <w:bottom w:val="single" w:sz="4" w:space="0" w:color="auto"/>
          </w:tcBorders>
          <w:vAlign w:val="center"/>
        </w:tcPr>
        <w:p w:rsidR="005B51CA" w:rsidRDefault="005B51CA">
          <w:pPr>
            <w:pStyle w:val="Zhlav"/>
            <w:tabs>
              <w:tab w:val="clear" w:pos="284"/>
              <w:tab w:val="clear" w:pos="4536"/>
              <w:tab w:val="clear" w:pos="9072"/>
            </w:tabs>
          </w:pPr>
          <w:r>
            <w:rPr>
              <w:i/>
            </w:rPr>
            <w:t>Investor</w:t>
          </w:r>
        </w:p>
      </w:tc>
      <w:tc>
        <w:tcPr>
          <w:tcW w:w="6667" w:type="dxa"/>
          <w:tcBorders>
            <w:bottom w:val="single" w:sz="4" w:space="0" w:color="auto"/>
          </w:tcBorders>
          <w:vAlign w:val="center"/>
        </w:tcPr>
        <w:p w:rsidR="005B51CA" w:rsidRPr="005B51CA" w:rsidRDefault="00B72936" w:rsidP="005C5D44">
          <w:pPr>
            <w:pStyle w:val="Zhlav"/>
            <w:tabs>
              <w:tab w:val="clear" w:pos="284"/>
              <w:tab w:val="clear" w:pos="4536"/>
              <w:tab w:val="clear" w:pos="9072"/>
            </w:tabs>
            <w:rPr>
              <w:b/>
            </w:rPr>
          </w:pPr>
          <w:r w:rsidRPr="00B72936">
            <w:rPr>
              <w:b/>
            </w:rPr>
            <w:t>Městská část Brno-s</w:t>
          </w:r>
          <w:r w:rsidR="005C5D44">
            <w:rPr>
              <w:b/>
            </w:rPr>
            <w:t>třed</w:t>
          </w:r>
          <w:r>
            <w:rPr>
              <w:b/>
            </w:rPr>
            <w:t xml:space="preserve">, </w:t>
          </w:r>
          <w:r w:rsidR="005C5D44">
            <w:rPr>
              <w:b/>
            </w:rPr>
            <w:t>Dominikánská 2</w:t>
          </w:r>
          <w:r w:rsidR="005B51CA" w:rsidRPr="005B51CA">
            <w:rPr>
              <w:b/>
              <w:bCs/>
            </w:rPr>
            <w:t>, Brno</w:t>
          </w:r>
        </w:p>
      </w:tc>
    </w:tr>
    <w:tr w:rsidR="005B51CA">
      <w:trPr>
        <w:trHeight w:val="340"/>
      </w:trPr>
      <w:tc>
        <w:tcPr>
          <w:tcW w:w="2545" w:type="dxa"/>
          <w:tcBorders>
            <w:top w:val="single" w:sz="4" w:space="0" w:color="auto"/>
            <w:bottom w:val="single" w:sz="4" w:space="0" w:color="auto"/>
          </w:tcBorders>
          <w:vAlign w:val="center"/>
        </w:tcPr>
        <w:p w:rsidR="005B51CA" w:rsidRDefault="005B51CA">
          <w:pPr>
            <w:pStyle w:val="Zhlav"/>
            <w:tabs>
              <w:tab w:val="clear" w:pos="284"/>
              <w:tab w:val="clear" w:pos="4536"/>
              <w:tab w:val="clear" w:pos="9072"/>
            </w:tabs>
          </w:pPr>
          <w:r>
            <w:rPr>
              <w:i/>
            </w:rPr>
            <w:t>Místo zakázky</w:t>
          </w:r>
        </w:p>
      </w:tc>
      <w:tc>
        <w:tcPr>
          <w:tcW w:w="6667" w:type="dxa"/>
          <w:tcBorders>
            <w:top w:val="single" w:sz="4" w:space="0" w:color="auto"/>
            <w:bottom w:val="single" w:sz="4" w:space="0" w:color="auto"/>
          </w:tcBorders>
          <w:vAlign w:val="center"/>
        </w:tcPr>
        <w:p w:rsidR="005B51CA" w:rsidRDefault="005C5D44" w:rsidP="00910FE1">
          <w:pPr>
            <w:pStyle w:val="Zhlav"/>
            <w:tabs>
              <w:tab w:val="clear" w:pos="284"/>
              <w:tab w:val="clear" w:pos="4536"/>
              <w:tab w:val="clear" w:pos="9072"/>
            </w:tabs>
            <w:rPr>
              <w:b/>
            </w:rPr>
          </w:pPr>
          <w:r>
            <w:rPr>
              <w:b/>
            </w:rPr>
            <w:t>Křenová 55</w:t>
          </w:r>
          <w:r w:rsidR="005B51CA">
            <w:rPr>
              <w:b/>
              <w:bCs/>
            </w:rPr>
            <w:t xml:space="preserve">, </w:t>
          </w:r>
          <w:r w:rsidR="005B51CA">
            <w:rPr>
              <w:b/>
            </w:rPr>
            <w:t>Brno</w:t>
          </w:r>
        </w:p>
      </w:tc>
    </w:tr>
    <w:tr w:rsidR="005B51CA">
      <w:trPr>
        <w:trHeight w:val="340"/>
      </w:trPr>
      <w:tc>
        <w:tcPr>
          <w:tcW w:w="2545" w:type="dxa"/>
          <w:tcBorders>
            <w:top w:val="single" w:sz="4" w:space="0" w:color="auto"/>
            <w:bottom w:val="single" w:sz="4" w:space="0" w:color="auto"/>
          </w:tcBorders>
          <w:vAlign w:val="center"/>
        </w:tcPr>
        <w:p w:rsidR="005B51CA" w:rsidRDefault="005B51CA">
          <w:pPr>
            <w:pStyle w:val="Zhlav"/>
            <w:tabs>
              <w:tab w:val="clear" w:pos="284"/>
              <w:tab w:val="clear" w:pos="4536"/>
              <w:tab w:val="clear" w:pos="9072"/>
            </w:tabs>
          </w:pPr>
          <w:r>
            <w:rPr>
              <w:i/>
            </w:rPr>
            <w:t>Stupeň projektu</w:t>
          </w:r>
        </w:p>
      </w:tc>
      <w:tc>
        <w:tcPr>
          <w:tcW w:w="6667" w:type="dxa"/>
          <w:tcBorders>
            <w:top w:val="single" w:sz="4" w:space="0" w:color="auto"/>
            <w:bottom w:val="single" w:sz="4" w:space="0" w:color="auto"/>
          </w:tcBorders>
          <w:vAlign w:val="center"/>
        </w:tcPr>
        <w:p w:rsidR="005B51CA" w:rsidRDefault="00DA42F6" w:rsidP="00B53D54">
          <w:pPr>
            <w:pStyle w:val="Zhlav"/>
            <w:tabs>
              <w:tab w:val="clear" w:pos="284"/>
              <w:tab w:val="clear" w:pos="4536"/>
              <w:tab w:val="clear" w:pos="9072"/>
            </w:tabs>
            <w:rPr>
              <w:b/>
            </w:rPr>
          </w:pPr>
          <w:r w:rsidRPr="00DA42F6">
            <w:rPr>
              <w:b/>
            </w:rPr>
            <w:t>Dokumentace provedení stavby</w:t>
          </w:r>
        </w:p>
      </w:tc>
    </w:tr>
    <w:tr w:rsidR="005B51CA">
      <w:trPr>
        <w:trHeight w:val="340"/>
      </w:trPr>
      <w:tc>
        <w:tcPr>
          <w:tcW w:w="2545" w:type="dxa"/>
          <w:tcBorders>
            <w:top w:val="single" w:sz="4" w:space="0" w:color="auto"/>
            <w:bottom w:val="single" w:sz="4" w:space="0" w:color="auto"/>
          </w:tcBorders>
          <w:vAlign w:val="center"/>
        </w:tcPr>
        <w:p w:rsidR="005B51CA" w:rsidRDefault="005B51CA">
          <w:pPr>
            <w:pStyle w:val="Zhlav"/>
            <w:tabs>
              <w:tab w:val="clear" w:pos="284"/>
              <w:tab w:val="clear" w:pos="4536"/>
              <w:tab w:val="clear" w:pos="9072"/>
            </w:tabs>
            <w:rPr>
              <w:i/>
            </w:rPr>
          </w:pPr>
          <w:r>
            <w:rPr>
              <w:i/>
            </w:rPr>
            <w:t>HIP</w:t>
          </w:r>
        </w:p>
      </w:tc>
      <w:tc>
        <w:tcPr>
          <w:tcW w:w="6667" w:type="dxa"/>
          <w:tcBorders>
            <w:top w:val="single" w:sz="4" w:space="0" w:color="auto"/>
            <w:bottom w:val="single" w:sz="4" w:space="0" w:color="auto"/>
          </w:tcBorders>
          <w:vAlign w:val="center"/>
        </w:tcPr>
        <w:p w:rsidR="005B51CA" w:rsidRDefault="005C5D44" w:rsidP="00754F6A">
          <w:pPr>
            <w:pStyle w:val="Zhlav"/>
            <w:tabs>
              <w:tab w:val="clear" w:pos="284"/>
              <w:tab w:val="clear" w:pos="4536"/>
              <w:tab w:val="clear" w:pos="9072"/>
            </w:tabs>
            <w:rPr>
              <w:b/>
            </w:rPr>
          </w:pPr>
          <w:r w:rsidRPr="005C5D44">
            <w:rPr>
              <w:b/>
            </w:rPr>
            <w:t>I</w:t>
          </w:r>
          <w:r w:rsidR="00754F6A">
            <w:rPr>
              <w:b/>
            </w:rPr>
            <w:t>ng</w:t>
          </w:r>
          <w:r w:rsidRPr="005C5D44">
            <w:rPr>
              <w:b/>
            </w:rPr>
            <w:t>. I</w:t>
          </w:r>
          <w:r>
            <w:rPr>
              <w:b/>
            </w:rPr>
            <w:t>veta</w:t>
          </w:r>
          <w:r w:rsidRPr="005C5D44">
            <w:rPr>
              <w:b/>
            </w:rPr>
            <w:t xml:space="preserve"> S</w:t>
          </w:r>
          <w:r>
            <w:rPr>
              <w:b/>
            </w:rPr>
            <w:t>lovenčíková</w:t>
          </w:r>
        </w:p>
      </w:tc>
    </w:tr>
    <w:tr w:rsidR="005B51CA">
      <w:trPr>
        <w:trHeight w:val="340"/>
      </w:trPr>
      <w:tc>
        <w:tcPr>
          <w:tcW w:w="2545" w:type="dxa"/>
          <w:tcBorders>
            <w:top w:val="single" w:sz="4" w:space="0" w:color="auto"/>
            <w:bottom w:val="single" w:sz="4" w:space="0" w:color="auto"/>
          </w:tcBorders>
          <w:vAlign w:val="center"/>
        </w:tcPr>
        <w:p w:rsidR="005B51CA" w:rsidRDefault="005B51CA">
          <w:pPr>
            <w:pStyle w:val="Zhlav"/>
            <w:tabs>
              <w:tab w:val="clear" w:pos="284"/>
              <w:tab w:val="clear" w:pos="4536"/>
              <w:tab w:val="clear" w:pos="9072"/>
            </w:tabs>
            <w:rPr>
              <w:i/>
            </w:rPr>
          </w:pPr>
          <w:r>
            <w:rPr>
              <w:i/>
            </w:rPr>
            <w:t>Projektant</w:t>
          </w:r>
        </w:p>
      </w:tc>
      <w:tc>
        <w:tcPr>
          <w:tcW w:w="6667" w:type="dxa"/>
          <w:tcBorders>
            <w:top w:val="single" w:sz="4" w:space="0" w:color="auto"/>
            <w:bottom w:val="single" w:sz="4" w:space="0" w:color="auto"/>
          </w:tcBorders>
          <w:vAlign w:val="center"/>
        </w:tcPr>
        <w:p w:rsidR="005B51CA" w:rsidRDefault="005B51CA" w:rsidP="00F3204B">
          <w:pPr>
            <w:pStyle w:val="Zhlav"/>
            <w:tabs>
              <w:tab w:val="clear" w:pos="284"/>
              <w:tab w:val="clear" w:pos="4536"/>
              <w:tab w:val="clear" w:pos="9072"/>
            </w:tabs>
            <w:rPr>
              <w:b/>
            </w:rPr>
          </w:pPr>
          <w:r>
            <w:rPr>
              <w:b/>
            </w:rPr>
            <w:t xml:space="preserve">Ing. </w:t>
          </w:r>
          <w:r w:rsidR="00F3204B">
            <w:rPr>
              <w:b/>
            </w:rPr>
            <w:t>Pavel Žilka</w:t>
          </w:r>
        </w:p>
      </w:tc>
    </w:tr>
  </w:tbl>
  <w:p w:rsidR="005B51CA" w:rsidRDefault="005B51CA">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585E6472"/>
    <w:lvl w:ilvl="0">
      <w:start w:val="1"/>
      <w:numFmt w:val="bullet"/>
      <w:pStyle w:val="slovanseznam"/>
      <w:lvlText w:val=""/>
      <w:lvlJc w:val="left"/>
      <w:pPr>
        <w:tabs>
          <w:tab w:val="num" w:pos="643"/>
        </w:tabs>
        <w:ind w:left="643" w:hanging="360"/>
      </w:pPr>
      <w:rPr>
        <w:rFonts w:ascii="Symbol" w:hAnsi="Symbol" w:hint="default"/>
      </w:rPr>
    </w:lvl>
  </w:abstractNum>
  <w:abstractNum w:abstractNumId="1">
    <w:nsid w:val="FFFFFF88"/>
    <w:multiLevelType w:val="singleLevel"/>
    <w:tmpl w:val="11D4371C"/>
    <w:lvl w:ilvl="0">
      <w:start w:val="1"/>
      <w:numFmt w:val="decimal"/>
      <w:lvlText w:val="%1."/>
      <w:lvlJc w:val="left"/>
      <w:pPr>
        <w:tabs>
          <w:tab w:val="num" w:pos="360"/>
        </w:tabs>
        <w:ind w:left="360" w:hanging="360"/>
      </w:pPr>
      <w:rPr>
        <w:rFonts w:cs="Times New Roman"/>
      </w:rPr>
    </w:lvl>
  </w:abstractNum>
  <w:abstractNum w:abstractNumId="2">
    <w:nsid w:val="13A0053B"/>
    <w:multiLevelType w:val="singleLevel"/>
    <w:tmpl w:val="04050001"/>
    <w:lvl w:ilvl="0">
      <w:start w:val="1"/>
      <w:numFmt w:val="bullet"/>
      <w:lvlText w:val=""/>
      <w:lvlJc w:val="left"/>
      <w:pPr>
        <w:tabs>
          <w:tab w:val="num" w:pos="360"/>
        </w:tabs>
        <w:ind w:left="360" w:hanging="360"/>
      </w:pPr>
      <w:rPr>
        <w:rFonts w:ascii="Symbol" w:hAnsi="Symbol" w:hint="default"/>
      </w:rPr>
    </w:lvl>
  </w:abstractNum>
  <w:abstractNum w:abstractNumId="3">
    <w:nsid w:val="204D690B"/>
    <w:multiLevelType w:val="singleLevel"/>
    <w:tmpl w:val="04050001"/>
    <w:lvl w:ilvl="0">
      <w:start w:val="1"/>
      <w:numFmt w:val="bullet"/>
      <w:lvlText w:val=""/>
      <w:lvlJc w:val="left"/>
      <w:pPr>
        <w:tabs>
          <w:tab w:val="num" w:pos="360"/>
        </w:tabs>
        <w:ind w:left="360" w:hanging="360"/>
      </w:pPr>
      <w:rPr>
        <w:rFonts w:ascii="Symbol" w:hAnsi="Symbol" w:hint="default"/>
      </w:rPr>
    </w:lvl>
  </w:abstractNum>
  <w:abstractNum w:abstractNumId="4">
    <w:nsid w:val="25597E71"/>
    <w:multiLevelType w:val="hybridMultilevel"/>
    <w:tmpl w:val="AAE82412"/>
    <w:lvl w:ilvl="0" w:tplc="A4A49A7A">
      <w:numFmt w:val="bullet"/>
      <w:lvlText w:val="-"/>
      <w:lvlJc w:val="left"/>
      <w:pPr>
        <w:tabs>
          <w:tab w:val="num" w:pos="-18"/>
        </w:tabs>
        <w:ind w:left="-18" w:hanging="360"/>
      </w:pPr>
      <w:rPr>
        <w:rFonts w:ascii="Arial" w:eastAsia="Times New Roman" w:hAnsi="Arial" w:hint="default"/>
      </w:rPr>
    </w:lvl>
    <w:lvl w:ilvl="1" w:tplc="04050003" w:tentative="1">
      <w:start w:val="1"/>
      <w:numFmt w:val="bullet"/>
      <w:lvlText w:val="o"/>
      <w:lvlJc w:val="left"/>
      <w:pPr>
        <w:tabs>
          <w:tab w:val="num" w:pos="702"/>
        </w:tabs>
        <w:ind w:left="702" w:hanging="360"/>
      </w:pPr>
      <w:rPr>
        <w:rFonts w:ascii="Courier New" w:hAnsi="Courier New" w:hint="default"/>
      </w:rPr>
    </w:lvl>
    <w:lvl w:ilvl="2" w:tplc="04050005" w:tentative="1">
      <w:start w:val="1"/>
      <w:numFmt w:val="bullet"/>
      <w:lvlText w:val=""/>
      <w:lvlJc w:val="left"/>
      <w:pPr>
        <w:tabs>
          <w:tab w:val="num" w:pos="1422"/>
        </w:tabs>
        <w:ind w:left="1422" w:hanging="360"/>
      </w:pPr>
      <w:rPr>
        <w:rFonts w:ascii="Wingdings" w:hAnsi="Wingdings" w:hint="default"/>
      </w:rPr>
    </w:lvl>
    <w:lvl w:ilvl="3" w:tplc="04050001" w:tentative="1">
      <w:start w:val="1"/>
      <w:numFmt w:val="bullet"/>
      <w:lvlText w:val=""/>
      <w:lvlJc w:val="left"/>
      <w:pPr>
        <w:tabs>
          <w:tab w:val="num" w:pos="2142"/>
        </w:tabs>
        <w:ind w:left="2142" w:hanging="360"/>
      </w:pPr>
      <w:rPr>
        <w:rFonts w:ascii="Symbol" w:hAnsi="Symbol" w:hint="default"/>
      </w:rPr>
    </w:lvl>
    <w:lvl w:ilvl="4" w:tplc="04050003" w:tentative="1">
      <w:start w:val="1"/>
      <w:numFmt w:val="bullet"/>
      <w:lvlText w:val="o"/>
      <w:lvlJc w:val="left"/>
      <w:pPr>
        <w:tabs>
          <w:tab w:val="num" w:pos="2862"/>
        </w:tabs>
        <w:ind w:left="2862" w:hanging="360"/>
      </w:pPr>
      <w:rPr>
        <w:rFonts w:ascii="Courier New" w:hAnsi="Courier New" w:hint="default"/>
      </w:rPr>
    </w:lvl>
    <w:lvl w:ilvl="5" w:tplc="04050005" w:tentative="1">
      <w:start w:val="1"/>
      <w:numFmt w:val="bullet"/>
      <w:lvlText w:val=""/>
      <w:lvlJc w:val="left"/>
      <w:pPr>
        <w:tabs>
          <w:tab w:val="num" w:pos="3582"/>
        </w:tabs>
        <w:ind w:left="3582" w:hanging="360"/>
      </w:pPr>
      <w:rPr>
        <w:rFonts w:ascii="Wingdings" w:hAnsi="Wingdings" w:hint="default"/>
      </w:rPr>
    </w:lvl>
    <w:lvl w:ilvl="6" w:tplc="04050001" w:tentative="1">
      <w:start w:val="1"/>
      <w:numFmt w:val="bullet"/>
      <w:lvlText w:val=""/>
      <w:lvlJc w:val="left"/>
      <w:pPr>
        <w:tabs>
          <w:tab w:val="num" w:pos="4302"/>
        </w:tabs>
        <w:ind w:left="4302" w:hanging="360"/>
      </w:pPr>
      <w:rPr>
        <w:rFonts w:ascii="Symbol" w:hAnsi="Symbol" w:hint="default"/>
      </w:rPr>
    </w:lvl>
    <w:lvl w:ilvl="7" w:tplc="04050003" w:tentative="1">
      <w:start w:val="1"/>
      <w:numFmt w:val="bullet"/>
      <w:lvlText w:val="o"/>
      <w:lvlJc w:val="left"/>
      <w:pPr>
        <w:tabs>
          <w:tab w:val="num" w:pos="5022"/>
        </w:tabs>
        <w:ind w:left="5022" w:hanging="360"/>
      </w:pPr>
      <w:rPr>
        <w:rFonts w:ascii="Courier New" w:hAnsi="Courier New" w:hint="default"/>
      </w:rPr>
    </w:lvl>
    <w:lvl w:ilvl="8" w:tplc="04050005" w:tentative="1">
      <w:start w:val="1"/>
      <w:numFmt w:val="bullet"/>
      <w:lvlText w:val=""/>
      <w:lvlJc w:val="left"/>
      <w:pPr>
        <w:tabs>
          <w:tab w:val="num" w:pos="5742"/>
        </w:tabs>
        <w:ind w:left="5742" w:hanging="360"/>
      </w:pPr>
      <w:rPr>
        <w:rFonts w:ascii="Wingdings" w:hAnsi="Wingdings" w:hint="default"/>
      </w:rPr>
    </w:lvl>
  </w:abstractNum>
  <w:abstractNum w:abstractNumId="5">
    <w:nsid w:val="25B0014C"/>
    <w:multiLevelType w:val="multilevel"/>
    <w:tmpl w:val="F84AB1E4"/>
    <w:lvl w:ilvl="0">
      <w:start w:val="1"/>
      <w:numFmt w:val="decimal"/>
      <w:pStyle w:val="Nadpis1"/>
      <w:suff w:val="space"/>
      <w:lvlText w:val="%1."/>
      <w:lvlJc w:val="left"/>
      <w:pPr>
        <w:ind w:left="369" w:hanging="369"/>
      </w:pPr>
      <w:rPr>
        <w:rFonts w:ascii="Arial" w:hAnsi="Arial" w:cs="Arial" w:hint="default"/>
        <w:i w:val="0"/>
        <w:sz w:val="32"/>
        <w:szCs w:val="32"/>
      </w:rPr>
    </w:lvl>
    <w:lvl w:ilvl="1">
      <w:start w:val="1"/>
      <w:numFmt w:val="decimal"/>
      <w:pStyle w:val="Nadpis2"/>
      <w:suff w:val="space"/>
      <w:lvlText w:val="%1.%2."/>
      <w:lvlJc w:val="left"/>
      <w:pPr>
        <w:ind w:left="539" w:hanging="539"/>
      </w:pPr>
      <w:rPr>
        <w:rFonts w:cs="Times New Roman" w:hint="default"/>
      </w:rPr>
    </w:lvl>
    <w:lvl w:ilvl="2">
      <w:start w:val="1"/>
      <w:numFmt w:val="decimal"/>
      <w:pStyle w:val="Nadpis3"/>
      <w:suff w:val="space"/>
      <w:lvlText w:val="%1.%2.%3."/>
      <w:lvlJc w:val="left"/>
      <w:pPr>
        <w:ind w:left="709" w:hanging="709"/>
      </w:pPr>
      <w:rPr>
        <w:rFonts w:cs="Times New Roman" w:hint="default"/>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6">
    <w:nsid w:val="2ACB683D"/>
    <w:multiLevelType w:val="singleLevel"/>
    <w:tmpl w:val="04050001"/>
    <w:lvl w:ilvl="0">
      <w:start w:val="1"/>
      <w:numFmt w:val="bullet"/>
      <w:lvlText w:val=""/>
      <w:lvlJc w:val="left"/>
      <w:pPr>
        <w:tabs>
          <w:tab w:val="num" w:pos="360"/>
        </w:tabs>
        <w:ind w:left="360" w:hanging="360"/>
      </w:pPr>
      <w:rPr>
        <w:rFonts w:ascii="Symbol" w:hAnsi="Symbol" w:hint="default"/>
      </w:rPr>
    </w:lvl>
  </w:abstractNum>
  <w:abstractNum w:abstractNumId="7">
    <w:nsid w:val="369D6545"/>
    <w:multiLevelType w:val="singleLevel"/>
    <w:tmpl w:val="A2E819B6"/>
    <w:lvl w:ilvl="0">
      <w:start w:val="1"/>
      <w:numFmt w:val="decimal"/>
      <w:pStyle w:val="Seznamsl1"/>
      <w:lvlText w:val="%1."/>
      <w:lvlJc w:val="left"/>
      <w:pPr>
        <w:tabs>
          <w:tab w:val="num" w:pos="360"/>
        </w:tabs>
        <w:ind w:left="360" w:hanging="360"/>
      </w:pPr>
      <w:rPr>
        <w:rFonts w:cs="Times New Roman"/>
      </w:rPr>
    </w:lvl>
  </w:abstractNum>
  <w:abstractNum w:abstractNumId="8">
    <w:nsid w:val="36B87E4C"/>
    <w:multiLevelType w:val="singleLevel"/>
    <w:tmpl w:val="04050001"/>
    <w:lvl w:ilvl="0">
      <w:start w:val="1"/>
      <w:numFmt w:val="bullet"/>
      <w:lvlText w:val=""/>
      <w:lvlJc w:val="left"/>
      <w:pPr>
        <w:tabs>
          <w:tab w:val="num" w:pos="360"/>
        </w:tabs>
        <w:ind w:left="360" w:hanging="360"/>
      </w:pPr>
      <w:rPr>
        <w:rFonts w:ascii="Symbol" w:hAnsi="Symbol" w:hint="default"/>
      </w:rPr>
    </w:lvl>
  </w:abstractNum>
  <w:abstractNum w:abstractNumId="9">
    <w:nsid w:val="3B2C58E9"/>
    <w:multiLevelType w:val="hybridMultilevel"/>
    <w:tmpl w:val="FBB84FC4"/>
    <w:lvl w:ilvl="0" w:tplc="981252EA">
      <w:start w:val="1"/>
      <w:numFmt w:val="bullet"/>
      <w:lvlText w:val=""/>
      <w:lvlJc w:val="left"/>
      <w:pPr>
        <w:tabs>
          <w:tab w:val="num" w:pos="1247"/>
        </w:tabs>
        <w:ind w:left="1247" w:hanging="567"/>
      </w:pPr>
      <w:rPr>
        <w:rFonts w:ascii="Wingdings" w:hAnsi="Wingdings" w:hint="default"/>
        <w:b w:val="0"/>
        <w:i w:val="0"/>
        <w:sz w:val="22"/>
      </w:rPr>
    </w:lvl>
    <w:lvl w:ilvl="1" w:tplc="04050003" w:tentative="1">
      <w:start w:val="1"/>
      <w:numFmt w:val="bullet"/>
      <w:lvlText w:val="o"/>
      <w:lvlJc w:val="left"/>
      <w:pPr>
        <w:tabs>
          <w:tab w:val="num" w:pos="2001"/>
        </w:tabs>
        <w:ind w:left="2001" w:hanging="360"/>
      </w:pPr>
      <w:rPr>
        <w:rFonts w:ascii="Courier New" w:hAnsi="Courier New" w:hint="default"/>
      </w:rPr>
    </w:lvl>
    <w:lvl w:ilvl="2" w:tplc="04050005" w:tentative="1">
      <w:start w:val="1"/>
      <w:numFmt w:val="bullet"/>
      <w:lvlText w:val=""/>
      <w:lvlJc w:val="left"/>
      <w:pPr>
        <w:tabs>
          <w:tab w:val="num" w:pos="2721"/>
        </w:tabs>
        <w:ind w:left="2721" w:hanging="360"/>
      </w:pPr>
      <w:rPr>
        <w:rFonts w:ascii="Wingdings" w:hAnsi="Wingdings" w:hint="default"/>
      </w:rPr>
    </w:lvl>
    <w:lvl w:ilvl="3" w:tplc="04050001" w:tentative="1">
      <w:start w:val="1"/>
      <w:numFmt w:val="bullet"/>
      <w:lvlText w:val=""/>
      <w:lvlJc w:val="left"/>
      <w:pPr>
        <w:tabs>
          <w:tab w:val="num" w:pos="3441"/>
        </w:tabs>
        <w:ind w:left="3441" w:hanging="360"/>
      </w:pPr>
      <w:rPr>
        <w:rFonts w:ascii="Symbol" w:hAnsi="Symbol" w:hint="default"/>
      </w:rPr>
    </w:lvl>
    <w:lvl w:ilvl="4" w:tplc="04050003" w:tentative="1">
      <w:start w:val="1"/>
      <w:numFmt w:val="bullet"/>
      <w:lvlText w:val="o"/>
      <w:lvlJc w:val="left"/>
      <w:pPr>
        <w:tabs>
          <w:tab w:val="num" w:pos="4161"/>
        </w:tabs>
        <w:ind w:left="4161" w:hanging="360"/>
      </w:pPr>
      <w:rPr>
        <w:rFonts w:ascii="Courier New" w:hAnsi="Courier New" w:hint="default"/>
      </w:rPr>
    </w:lvl>
    <w:lvl w:ilvl="5" w:tplc="04050005" w:tentative="1">
      <w:start w:val="1"/>
      <w:numFmt w:val="bullet"/>
      <w:lvlText w:val=""/>
      <w:lvlJc w:val="left"/>
      <w:pPr>
        <w:tabs>
          <w:tab w:val="num" w:pos="4881"/>
        </w:tabs>
        <w:ind w:left="4881" w:hanging="360"/>
      </w:pPr>
      <w:rPr>
        <w:rFonts w:ascii="Wingdings" w:hAnsi="Wingdings" w:hint="default"/>
      </w:rPr>
    </w:lvl>
    <w:lvl w:ilvl="6" w:tplc="04050001" w:tentative="1">
      <w:start w:val="1"/>
      <w:numFmt w:val="bullet"/>
      <w:lvlText w:val=""/>
      <w:lvlJc w:val="left"/>
      <w:pPr>
        <w:tabs>
          <w:tab w:val="num" w:pos="5601"/>
        </w:tabs>
        <w:ind w:left="5601" w:hanging="360"/>
      </w:pPr>
      <w:rPr>
        <w:rFonts w:ascii="Symbol" w:hAnsi="Symbol" w:hint="default"/>
      </w:rPr>
    </w:lvl>
    <w:lvl w:ilvl="7" w:tplc="04050003" w:tentative="1">
      <w:start w:val="1"/>
      <w:numFmt w:val="bullet"/>
      <w:lvlText w:val="o"/>
      <w:lvlJc w:val="left"/>
      <w:pPr>
        <w:tabs>
          <w:tab w:val="num" w:pos="6321"/>
        </w:tabs>
        <w:ind w:left="6321" w:hanging="360"/>
      </w:pPr>
      <w:rPr>
        <w:rFonts w:ascii="Courier New" w:hAnsi="Courier New" w:hint="default"/>
      </w:rPr>
    </w:lvl>
    <w:lvl w:ilvl="8" w:tplc="04050005" w:tentative="1">
      <w:start w:val="1"/>
      <w:numFmt w:val="bullet"/>
      <w:lvlText w:val=""/>
      <w:lvlJc w:val="left"/>
      <w:pPr>
        <w:tabs>
          <w:tab w:val="num" w:pos="7041"/>
        </w:tabs>
        <w:ind w:left="7041" w:hanging="360"/>
      </w:pPr>
      <w:rPr>
        <w:rFonts w:ascii="Wingdings" w:hAnsi="Wingdings" w:hint="default"/>
      </w:rPr>
    </w:lvl>
  </w:abstractNum>
  <w:abstractNum w:abstractNumId="10">
    <w:nsid w:val="46143A63"/>
    <w:multiLevelType w:val="singleLevel"/>
    <w:tmpl w:val="8D185DB6"/>
    <w:lvl w:ilvl="0">
      <w:start w:val="1"/>
      <w:numFmt w:val="bullet"/>
      <w:pStyle w:val="Seznamsodrkami1"/>
      <w:lvlText w:val=""/>
      <w:lvlJc w:val="left"/>
      <w:pPr>
        <w:tabs>
          <w:tab w:val="num" w:pos="360"/>
        </w:tabs>
        <w:ind w:left="360" w:hanging="360"/>
      </w:pPr>
      <w:rPr>
        <w:rFonts w:ascii="Wingdings" w:hAnsi="Wingdings" w:hint="default"/>
      </w:rPr>
    </w:lvl>
  </w:abstractNum>
  <w:abstractNum w:abstractNumId="11">
    <w:nsid w:val="4E3F108D"/>
    <w:multiLevelType w:val="hybridMultilevel"/>
    <w:tmpl w:val="520277A4"/>
    <w:lvl w:ilvl="0" w:tplc="C2CEE950">
      <w:start w:val="6"/>
      <w:numFmt w:val="bullet"/>
      <w:lvlText w:val="-"/>
      <w:lvlJc w:val="left"/>
      <w:pPr>
        <w:tabs>
          <w:tab w:val="num" w:pos="-66"/>
        </w:tabs>
        <w:ind w:left="-66" w:hanging="360"/>
      </w:pPr>
      <w:rPr>
        <w:rFonts w:ascii="Arial" w:eastAsia="Times New Roman" w:hAnsi="Arial" w:hint="default"/>
      </w:rPr>
    </w:lvl>
    <w:lvl w:ilvl="1" w:tplc="04050003" w:tentative="1">
      <w:start w:val="1"/>
      <w:numFmt w:val="bullet"/>
      <w:lvlText w:val="o"/>
      <w:lvlJc w:val="left"/>
      <w:pPr>
        <w:tabs>
          <w:tab w:val="num" w:pos="654"/>
        </w:tabs>
        <w:ind w:left="654" w:hanging="360"/>
      </w:pPr>
      <w:rPr>
        <w:rFonts w:ascii="Courier New" w:hAnsi="Courier New" w:hint="default"/>
      </w:rPr>
    </w:lvl>
    <w:lvl w:ilvl="2" w:tplc="04050005" w:tentative="1">
      <w:start w:val="1"/>
      <w:numFmt w:val="bullet"/>
      <w:lvlText w:val=""/>
      <w:lvlJc w:val="left"/>
      <w:pPr>
        <w:tabs>
          <w:tab w:val="num" w:pos="1374"/>
        </w:tabs>
        <w:ind w:left="1374" w:hanging="360"/>
      </w:pPr>
      <w:rPr>
        <w:rFonts w:ascii="Wingdings" w:hAnsi="Wingdings" w:hint="default"/>
      </w:rPr>
    </w:lvl>
    <w:lvl w:ilvl="3" w:tplc="04050001" w:tentative="1">
      <w:start w:val="1"/>
      <w:numFmt w:val="bullet"/>
      <w:lvlText w:val=""/>
      <w:lvlJc w:val="left"/>
      <w:pPr>
        <w:tabs>
          <w:tab w:val="num" w:pos="2094"/>
        </w:tabs>
        <w:ind w:left="2094" w:hanging="360"/>
      </w:pPr>
      <w:rPr>
        <w:rFonts w:ascii="Symbol" w:hAnsi="Symbol" w:hint="default"/>
      </w:rPr>
    </w:lvl>
    <w:lvl w:ilvl="4" w:tplc="04050003" w:tentative="1">
      <w:start w:val="1"/>
      <w:numFmt w:val="bullet"/>
      <w:lvlText w:val="o"/>
      <w:lvlJc w:val="left"/>
      <w:pPr>
        <w:tabs>
          <w:tab w:val="num" w:pos="2814"/>
        </w:tabs>
        <w:ind w:left="2814" w:hanging="360"/>
      </w:pPr>
      <w:rPr>
        <w:rFonts w:ascii="Courier New" w:hAnsi="Courier New" w:hint="default"/>
      </w:rPr>
    </w:lvl>
    <w:lvl w:ilvl="5" w:tplc="04050005" w:tentative="1">
      <w:start w:val="1"/>
      <w:numFmt w:val="bullet"/>
      <w:lvlText w:val=""/>
      <w:lvlJc w:val="left"/>
      <w:pPr>
        <w:tabs>
          <w:tab w:val="num" w:pos="3534"/>
        </w:tabs>
        <w:ind w:left="3534" w:hanging="360"/>
      </w:pPr>
      <w:rPr>
        <w:rFonts w:ascii="Wingdings" w:hAnsi="Wingdings" w:hint="default"/>
      </w:rPr>
    </w:lvl>
    <w:lvl w:ilvl="6" w:tplc="04050001" w:tentative="1">
      <w:start w:val="1"/>
      <w:numFmt w:val="bullet"/>
      <w:lvlText w:val=""/>
      <w:lvlJc w:val="left"/>
      <w:pPr>
        <w:tabs>
          <w:tab w:val="num" w:pos="4254"/>
        </w:tabs>
        <w:ind w:left="4254" w:hanging="360"/>
      </w:pPr>
      <w:rPr>
        <w:rFonts w:ascii="Symbol" w:hAnsi="Symbol" w:hint="default"/>
      </w:rPr>
    </w:lvl>
    <w:lvl w:ilvl="7" w:tplc="04050003" w:tentative="1">
      <w:start w:val="1"/>
      <w:numFmt w:val="bullet"/>
      <w:lvlText w:val="o"/>
      <w:lvlJc w:val="left"/>
      <w:pPr>
        <w:tabs>
          <w:tab w:val="num" w:pos="4974"/>
        </w:tabs>
        <w:ind w:left="4974" w:hanging="360"/>
      </w:pPr>
      <w:rPr>
        <w:rFonts w:ascii="Courier New" w:hAnsi="Courier New" w:hint="default"/>
      </w:rPr>
    </w:lvl>
    <w:lvl w:ilvl="8" w:tplc="04050005" w:tentative="1">
      <w:start w:val="1"/>
      <w:numFmt w:val="bullet"/>
      <w:lvlText w:val=""/>
      <w:lvlJc w:val="left"/>
      <w:pPr>
        <w:tabs>
          <w:tab w:val="num" w:pos="5694"/>
        </w:tabs>
        <w:ind w:left="5694" w:hanging="360"/>
      </w:pPr>
      <w:rPr>
        <w:rFonts w:ascii="Wingdings" w:hAnsi="Wingdings" w:hint="default"/>
      </w:rPr>
    </w:lvl>
  </w:abstractNum>
  <w:abstractNum w:abstractNumId="12">
    <w:nsid w:val="5E373DD9"/>
    <w:multiLevelType w:val="singleLevel"/>
    <w:tmpl w:val="04050017"/>
    <w:lvl w:ilvl="0">
      <w:start w:val="1"/>
      <w:numFmt w:val="lowerLetter"/>
      <w:lvlText w:val="%1)"/>
      <w:lvlJc w:val="left"/>
      <w:pPr>
        <w:tabs>
          <w:tab w:val="num" w:pos="360"/>
        </w:tabs>
        <w:ind w:left="360" w:hanging="360"/>
      </w:pPr>
      <w:rPr>
        <w:rFonts w:cs="Times New Roman"/>
      </w:rPr>
    </w:lvl>
  </w:abstractNum>
  <w:abstractNum w:abstractNumId="13">
    <w:nsid w:val="76252A9D"/>
    <w:multiLevelType w:val="singleLevel"/>
    <w:tmpl w:val="04050001"/>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
  </w:num>
  <w:num w:numId="3">
    <w:abstractNumId w:val="0"/>
  </w:num>
  <w:num w:numId="4">
    <w:abstractNumId w:val="1"/>
  </w:num>
  <w:num w:numId="5">
    <w:abstractNumId w:val="0"/>
  </w:num>
  <w:num w:numId="6">
    <w:abstractNumId w:val="1"/>
  </w:num>
  <w:num w:numId="7">
    <w:abstractNumId w:val="0"/>
  </w:num>
  <w:num w:numId="8">
    <w:abstractNumId w:val="1"/>
  </w:num>
  <w:num w:numId="9">
    <w:abstractNumId w:val="5"/>
  </w:num>
  <w:num w:numId="10">
    <w:abstractNumId w:val="3"/>
  </w:num>
  <w:num w:numId="11">
    <w:abstractNumId w:val="7"/>
  </w:num>
  <w:num w:numId="12">
    <w:abstractNumId w:val="10"/>
  </w:num>
  <w:num w:numId="13">
    <w:abstractNumId w:val="1"/>
  </w:num>
  <w:num w:numId="14">
    <w:abstractNumId w:val="12"/>
  </w:num>
  <w:num w:numId="15">
    <w:abstractNumId w:val="6"/>
  </w:num>
  <w:num w:numId="16">
    <w:abstractNumId w:val="8"/>
  </w:num>
  <w:num w:numId="17">
    <w:abstractNumId w:val="13"/>
  </w:num>
  <w:num w:numId="18">
    <w:abstractNumId w:val="2"/>
  </w:num>
  <w:num w:numId="19">
    <w:abstractNumId w:val="9"/>
  </w:num>
  <w:num w:numId="20">
    <w:abstractNumId w:val="11"/>
  </w:num>
  <w:num w:numId="21">
    <w:abstractNumId w:val="4"/>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5"/>
  <w:proofState w:spelling="clean"/>
  <w:defaultTabStop w:val="709"/>
  <w:hyphenationZone w:val="425"/>
  <w:drawingGridHorizontalSpacing w:val="57"/>
  <w:drawingGridVerticalSpacing w:val="57"/>
  <w:displayHorizontalDrawingGridEvery w:val="5"/>
  <w:displayVerticalDrawingGridEvery w:val="5"/>
  <w:noPunctuationKerning/>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3526"/>
    <w:rsid w:val="00014D9C"/>
    <w:rsid w:val="00020F75"/>
    <w:rsid w:val="0002596A"/>
    <w:rsid w:val="00037E54"/>
    <w:rsid w:val="000768DE"/>
    <w:rsid w:val="000E3351"/>
    <w:rsid w:val="00120D4B"/>
    <w:rsid w:val="001324F5"/>
    <w:rsid w:val="00136836"/>
    <w:rsid w:val="00141AA0"/>
    <w:rsid w:val="00156DB7"/>
    <w:rsid w:val="00174224"/>
    <w:rsid w:val="00176FD2"/>
    <w:rsid w:val="001814D6"/>
    <w:rsid w:val="001A42A6"/>
    <w:rsid w:val="001A4E0E"/>
    <w:rsid w:val="001A4EE0"/>
    <w:rsid w:val="001A6034"/>
    <w:rsid w:val="001D31D6"/>
    <w:rsid w:val="002433D8"/>
    <w:rsid w:val="002737F6"/>
    <w:rsid w:val="002777EA"/>
    <w:rsid w:val="0028761B"/>
    <w:rsid w:val="002A5A58"/>
    <w:rsid w:val="002F0480"/>
    <w:rsid w:val="003149DB"/>
    <w:rsid w:val="0033062C"/>
    <w:rsid w:val="0037653A"/>
    <w:rsid w:val="00382470"/>
    <w:rsid w:val="0039008B"/>
    <w:rsid w:val="003A1C82"/>
    <w:rsid w:val="003A2C15"/>
    <w:rsid w:val="003C7C2E"/>
    <w:rsid w:val="003D035C"/>
    <w:rsid w:val="00400484"/>
    <w:rsid w:val="0041696F"/>
    <w:rsid w:val="00454F5E"/>
    <w:rsid w:val="00463B48"/>
    <w:rsid w:val="004F4985"/>
    <w:rsid w:val="0054258F"/>
    <w:rsid w:val="005A7EC8"/>
    <w:rsid w:val="005B19BB"/>
    <w:rsid w:val="005B51CA"/>
    <w:rsid w:val="005C5D44"/>
    <w:rsid w:val="005C7BCC"/>
    <w:rsid w:val="00622314"/>
    <w:rsid w:val="00623D57"/>
    <w:rsid w:val="00627656"/>
    <w:rsid w:val="0065720A"/>
    <w:rsid w:val="006C647C"/>
    <w:rsid w:val="006D3850"/>
    <w:rsid w:val="006D41C5"/>
    <w:rsid w:val="00724CEE"/>
    <w:rsid w:val="00732D6E"/>
    <w:rsid w:val="007422D1"/>
    <w:rsid w:val="00746327"/>
    <w:rsid w:val="007532A1"/>
    <w:rsid w:val="00754F6A"/>
    <w:rsid w:val="00760476"/>
    <w:rsid w:val="00764448"/>
    <w:rsid w:val="007B4D25"/>
    <w:rsid w:val="007C1A38"/>
    <w:rsid w:val="007E5D89"/>
    <w:rsid w:val="008256CF"/>
    <w:rsid w:val="00830647"/>
    <w:rsid w:val="00852F18"/>
    <w:rsid w:val="00866A85"/>
    <w:rsid w:val="008A5256"/>
    <w:rsid w:val="00900875"/>
    <w:rsid w:val="009067F3"/>
    <w:rsid w:val="00906864"/>
    <w:rsid w:val="00910FE1"/>
    <w:rsid w:val="00920B16"/>
    <w:rsid w:val="00927555"/>
    <w:rsid w:val="00947312"/>
    <w:rsid w:val="0096557D"/>
    <w:rsid w:val="00981CA0"/>
    <w:rsid w:val="00991142"/>
    <w:rsid w:val="009D00B0"/>
    <w:rsid w:val="00A11960"/>
    <w:rsid w:val="00A6028B"/>
    <w:rsid w:val="00A82FFF"/>
    <w:rsid w:val="00A93026"/>
    <w:rsid w:val="00A93EAC"/>
    <w:rsid w:val="00AB2E5A"/>
    <w:rsid w:val="00AC25FA"/>
    <w:rsid w:val="00B00903"/>
    <w:rsid w:val="00B0483B"/>
    <w:rsid w:val="00B15935"/>
    <w:rsid w:val="00B237E0"/>
    <w:rsid w:val="00B45A95"/>
    <w:rsid w:val="00B53D54"/>
    <w:rsid w:val="00B72936"/>
    <w:rsid w:val="00B768A8"/>
    <w:rsid w:val="00B9284D"/>
    <w:rsid w:val="00BC3CC1"/>
    <w:rsid w:val="00BF7B5E"/>
    <w:rsid w:val="00C12A2A"/>
    <w:rsid w:val="00C13526"/>
    <w:rsid w:val="00C22A2C"/>
    <w:rsid w:val="00C26682"/>
    <w:rsid w:val="00C301F1"/>
    <w:rsid w:val="00C372C3"/>
    <w:rsid w:val="00C97773"/>
    <w:rsid w:val="00CB7415"/>
    <w:rsid w:val="00CF0633"/>
    <w:rsid w:val="00D1731B"/>
    <w:rsid w:val="00D21D12"/>
    <w:rsid w:val="00D2451A"/>
    <w:rsid w:val="00D303DD"/>
    <w:rsid w:val="00D3688A"/>
    <w:rsid w:val="00D420E6"/>
    <w:rsid w:val="00D818E3"/>
    <w:rsid w:val="00D844E6"/>
    <w:rsid w:val="00D92934"/>
    <w:rsid w:val="00DA42F6"/>
    <w:rsid w:val="00DC5F20"/>
    <w:rsid w:val="00DE2720"/>
    <w:rsid w:val="00DE5692"/>
    <w:rsid w:val="00E132A5"/>
    <w:rsid w:val="00E23199"/>
    <w:rsid w:val="00E51829"/>
    <w:rsid w:val="00E53207"/>
    <w:rsid w:val="00EC3BBD"/>
    <w:rsid w:val="00ED0FB6"/>
    <w:rsid w:val="00ED7A83"/>
    <w:rsid w:val="00EF53F9"/>
    <w:rsid w:val="00F31888"/>
    <w:rsid w:val="00F3204B"/>
    <w:rsid w:val="00F35FF7"/>
    <w:rsid w:val="00F61B11"/>
    <w:rsid w:val="00F6581A"/>
    <w:rsid w:val="00FA2911"/>
    <w:rsid w:val="00FA390C"/>
    <w:rsid w:val="00FB1B91"/>
    <w:rsid w:val="00FB72D1"/>
    <w:rsid w:val="00FB7F08"/>
    <w:rsid w:val="00FF6D16"/>
    <w:rsid w:val="00FF7A5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ln">
    <w:name w:val="Normal"/>
    <w:qFormat/>
    <w:rsid w:val="00920B16"/>
    <w:pPr>
      <w:jc w:val="both"/>
    </w:pPr>
    <w:rPr>
      <w:sz w:val="24"/>
      <w:szCs w:val="24"/>
    </w:rPr>
  </w:style>
  <w:style w:type="paragraph" w:styleId="Nadpis1">
    <w:name w:val="heading 1"/>
    <w:basedOn w:val="Normln"/>
    <w:next w:val="Normln"/>
    <w:link w:val="Nadpis1Char"/>
    <w:uiPriority w:val="99"/>
    <w:qFormat/>
    <w:rsid w:val="00920B16"/>
    <w:pPr>
      <w:keepNext/>
      <w:numPr>
        <w:numId w:val="9"/>
      </w:numPr>
      <w:spacing w:before="240" w:after="60"/>
      <w:jc w:val="left"/>
      <w:outlineLvl w:val="0"/>
    </w:pPr>
    <w:rPr>
      <w:rFonts w:ascii="Arial" w:hAnsi="Arial" w:cs="Arial"/>
      <w:b/>
      <w:bCs/>
      <w:kern w:val="32"/>
      <w:sz w:val="32"/>
      <w:szCs w:val="32"/>
    </w:rPr>
  </w:style>
  <w:style w:type="paragraph" w:styleId="Nadpis2">
    <w:name w:val="heading 2"/>
    <w:basedOn w:val="Normln"/>
    <w:next w:val="Normln"/>
    <w:link w:val="Nadpis2Char"/>
    <w:uiPriority w:val="99"/>
    <w:qFormat/>
    <w:rsid w:val="00920B16"/>
    <w:pPr>
      <w:keepNext/>
      <w:numPr>
        <w:ilvl w:val="1"/>
        <w:numId w:val="9"/>
      </w:numPr>
      <w:spacing w:before="240" w:after="60"/>
      <w:jc w:val="left"/>
      <w:outlineLvl w:val="1"/>
    </w:pPr>
    <w:rPr>
      <w:rFonts w:ascii="Arial" w:hAnsi="Arial" w:cs="Arial"/>
      <w:b/>
      <w:bCs/>
      <w:sz w:val="28"/>
      <w:szCs w:val="28"/>
    </w:rPr>
  </w:style>
  <w:style w:type="paragraph" w:styleId="Nadpis3">
    <w:name w:val="heading 3"/>
    <w:basedOn w:val="Normln"/>
    <w:next w:val="Normln"/>
    <w:link w:val="Nadpis3Char"/>
    <w:uiPriority w:val="99"/>
    <w:qFormat/>
    <w:rsid w:val="00920B16"/>
    <w:pPr>
      <w:keepNext/>
      <w:numPr>
        <w:ilvl w:val="2"/>
        <w:numId w:val="9"/>
      </w:numPr>
      <w:spacing w:before="240" w:after="60"/>
      <w:jc w:val="left"/>
      <w:outlineLvl w:val="2"/>
    </w:pPr>
    <w:rPr>
      <w:rFonts w:ascii="Arial" w:hAnsi="Arial" w:cs="Arial"/>
      <w:b/>
      <w:bCs/>
      <w:sz w:val="26"/>
      <w:szCs w:val="26"/>
    </w:rPr>
  </w:style>
  <w:style w:type="paragraph" w:styleId="Nadpis4">
    <w:name w:val="heading 4"/>
    <w:basedOn w:val="Normln"/>
    <w:next w:val="Normln"/>
    <w:link w:val="Nadpis4Char"/>
    <w:uiPriority w:val="99"/>
    <w:qFormat/>
    <w:rsid w:val="00920B16"/>
    <w:pPr>
      <w:keepNext/>
      <w:jc w:val="right"/>
      <w:outlineLvl w:val="3"/>
    </w:pPr>
    <w:rPr>
      <w:rFonts w:ascii="Arial" w:hAnsi="Arial" w:cs="Arial"/>
      <w:b/>
      <w:bCs/>
      <w:sz w:val="36"/>
    </w:rPr>
  </w:style>
  <w:style w:type="paragraph" w:styleId="Nadpis5">
    <w:name w:val="heading 5"/>
    <w:basedOn w:val="Normln"/>
    <w:next w:val="Normln"/>
    <w:link w:val="Nadpis5Char"/>
    <w:uiPriority w:val="99"/>
    <w:qFormat/>
    <w:rsid w:val="00920B16"/>
    <w:pPr>
      <w:keepNext/>
      <w:ind w:right="-1175"/>
      <w:jc w:val="center"/>
      <w:outlineLvl w:val="4"/>
    </w:pPr>
    <w:rPr>
      <w:rFonts w:ascii="Arial" w:hAnsi="Arial" w:cs="Arial"/>
      <w:b/>
      <w:bCs/>
      <w:sz w:val="20"/>
      <w:szCs w:val="20"/>
    </w:rPr>
  </w:style>
  <w:style w:type="paragraph" w:styleId="Nadpis6">
    <w:name w:val="heading 6"/>
    <w:basedOn w:val="Normln"/>
    <w:next w:val="Normln"/>
    <w:link w:val="Nadpis6Char"/>
    <w:uiPriority w:val="99"/>
    <w:qFormat/>
    <w:rsid w:val="00920B16"/>
    <w:pPr>
      <w:keepNext/>
      <w:jc w:val="left"/>
      <w:outlineLvl w:val="5"/>
    </w:pPr>
    <w:rPr>
      <w:b/>
      <w:szCs w:val="20"/>
      <w:u w:val="single"/>
    </w:rPr>
  </w:style>
  <w:style w:type="paragraph" w:styleId="Nadpis7">
    <w:name w:val="heading 7"/>
    <w:basedOn w:val="Normln"/>
    <w:next w:val="Normln"/>
    <w:link w:val="Nadpis7Char"/>
    <w:uiPriority w:val="99"/>
    <w:qFormat/>
    <w:rsid w:val="00920B16"/>
    <w:pPr>
      <w:keepNext/>
      <w:tabs>
        <w:tab w:val="left" w:pos="567"/>
      </w:tabs>
      <w:spacing w:before="120" w:line="360" w:lineRule="auto"/>
      <w:jc w:val="left"/>
      <w:outlineLvl w:val="6"/>
    </w:pPr>
    <w:rPr>
      <w:b/>
      <w:sz w:val="28"/>
      <w:szCs w:val="20"/>
      <w:u w:val="single"/>
    </w:rPr>
  </w:style>
  <w:style w:type="paragraph" w:styleId="Nadpis8">
    <w:name w:val="heading 8"/>
    <w:basedOn w:val="Normln"/>
    <w:next w:val="Normln"/>
    <w:link w:val="Nadpis8Char"/>
    <w:uiPriority w:val="99"/>
    <w:qFormat/>
    <w:rsid w:val="00920B16"/>
    <w:pPr>
      <w:spacing w:before="240" w:after="60"/>
      <w:jc w:val="left"/>
      <w:outlineLvl w:val="7"/>
    </w:pPr>
    <w:rPr>
      <w:rFonts w:ascii="Arial" w:hAnsi="Arial"/>
      <w:i/>
      <w:sz w:val="20"/>
      <w:szCs w:val="20"/>
    </w:rPr>
  </w:style>
  <w:style w:type="paragraph" w:styleId="Nadpis9">
    <w:name w:val="heading 9"/>
    <w:basedOn w:val="Normln"/>
    <w:next w:val="Normln"/>
    <w:link w:val="Nadpis9Char"/>
    <w:uiPriority w:val="99"/>
    <w:qFormat/>
    <w:rsid w:val="00920B16"/>
    <w:pPr>
      <w:spacing w:before="240" w:after="60"/>
      <w:jc w:val="left"/>
      <w:outlineLvl w:val="8"/>
    </w:pPr>
    <w:rPr>
      <w:rFonts w:ascii="Arial" w:hAnsi="Arial"/>
      <w:b/>
      <w:i/>
      <w:sz w:val="18"/>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9"/>
    <w:locked/>
    <w:rsid w:val="00E51829"/>
    <w:rPr>
      <w:rFonts w:ascii="Arial" w:hAnsi="Arial" w:cs="Arial"/>
      <w:b/>
      <w:bCs/>
      <w:kern w:val="32"/>
      <w:sz w:val="32"/>
      <w:szCs w:val="32"/>
    </w:rPr>
  </w:style>
  <w:style w:type="character" w:customStyle="1" w:styleId="Nadpis2Char">
    <w:name w:val="Nadpis 2 Char"/>
    <w:link w:val="Nadpis2"/>
    <w:uiPriority w:val="99"/>
    <w:locked/>
    <w:rsid w:val="00E51829"/>
    <w:rPr>
      <w:rFonts w:ascii="Arial" w:hAnsi="Arial" w:cs="Arial"/>
      <w:b/>
      <w:bCs/>
      <w:sz w:val="28"/>
      <w:szCs w:val="28"/>
    </w:rPr>
  </w:style>
  <w:style w:type="character" w:customStyle="1" w:styleId="Nadpis3Char">
    <w:name w:val="Nadpis 3 Char"/>
    <w:link w:val="Nadpis3"/>
    <w:uiPriority w:val="99"/>
    <w:locked/>
    <w:rsid w:val="00E51829"/>
    <w:rPr>
      <w:rFonts w:ascii="Arial" w:hAnsi="Arial" w:cs="Arial"/>
      <w:b/>
      <w:bCs/>
      <w:sz w:val="26"/>
      <w:szCs w:val="26"/>
    </w:rPr>
  </w:style>
  <w:style w:type="character" w:customStyle="1" w:styleId="Nadpis4Char">
    <w:name w:val="Nadpis 4 Char"/>
    <w:link w:val="Nadpis4"/>
    <w:uiPriority w:val="99"/>
    <w:semiHidden/>
    <w:locked/>
    <w:rsid w:val="00E51829"/>
    <w:rPr>
      <w:rFonts w:ascii="Calibri" w:hAnsi="Calibri" w:cs="Times New Roman"/>
      <w:b/>
      <w:bCs/>
      <w:sz w:val="28"/>
      <w:szCs w:val="28"/>
    </w:rPr>
  </w:style>
  <w:style w:type="character" w:customStyle="1" w:styleId="Nadpis5Char">
    <w:name w:val="Nadpis 5 Char"/>
    <w:link w:val="Nadpis5"/>
    <w:uiPriority w:val="99"/>
    <w:semiHidden/>
    <w:locked/>
    <w:rsid w:val="00E51829"/>
    <w:rPr>
      <w:rFonts w:ascii="Calibri" w:hAnsi="Calibri" w:cs="Times New Roman"/>
      <w:b/>
      <w:bCs/>
      <w:i/>
      <w:iCs/>
      <w:sz w:val="26"/>
      <w:szCs w:val="26"/>
    </w:rPr>
  </w:style>
  <w:style w:type="character" w:customStyle="1" w:styleId="Nadpis6Char">
    <w:name w:val="Nadpis 6 Char"/>
    <w:link w:val="Nadpis6"/>
    <w:uiPriority w:val="99"/>
    <w:semiHidden/>
    <w:locked/>
    <w:rsid w:val="00E51829"/>
    <w:rPr>
      <w:rFonts w:ascii="Calibri" w:hAnsi="Calibri" w:cs="Times New Roman"/>
      <w:b/>
      <w:bCs/>
    </w:rPr>
  </w:style>
  <w:style w:type="character" w:customStyle="1" w:styleId="Nadpis7Char">
    <w:name w:val="Nadpis 7 Char"/>
    <w:link w:val="Nadpis7"/>
    <w:uiPriority w:val="99"/>
    <w:semiHidden/>
    <w:locked/>
    <w:rsid w:val="00E51829"/>
    <w:rPr>
      <w:rFonts w:ascii="Calibri" w:hAnsi="Calibri" w:cs="Times New Roman"/>
      <w:sz w:val="24"/>
      <w:szCs w:val="24"/>
    </w:rPr>
  </w:style>
  <w:style w:type="character" w:customStyle="1" w:styleId="Nadpis8Char">
    <w:name w:val="Nadpis 8 Char"/>
    <w:link w:val="Nadpis8"/>
    <w:uiPriority w:val="99"/>
    <w:semiHidden/>
    <w:locked/>
    <w:rsid w:val="00E51829"/>
    <w:rPr>
      <w:rFonts w:ascii="Calibri" w:hAnsi="Calibri" w:cs="Times New Roman"/>
      <w:i/>
      <w:iCs/>
      <w:sz w:val="24"/>
      <w:szCs w:val="24"/>
    </w:rPr>
  </w:style>
  <w:style w:type="character" w:customStyle="1" w:styleId="Nadpis9Char">
    <w:name w:val="Nadpis 9 Char"/>
    <w:link w:val="Nadpis9"/>
    <w:uiPriority w:val="99"/>
    <w:semiHidden/>
    <w:locked/>
    <w:rsid w:val="00E51829"/>
    <w:rPr>
      <w:rFonts w:ascii="Cambria" w:hAnsi="Cambria" w:cs="Times New Roman"/>
    </w:rPr>
  </w:style>
  <w:style w:type="paragraph" w:styleId="Zhlav">
    <w:name w:val="header"/>
    <w:basedOn w:val="Normln"/>
    <w:link w:val="ZhlavChar"/>
    <w:uiPriority w:val="99"/>
    <w:semiHidden/>
    <w:rsid w:val="00920B16"/>
    <w:pPr>
      <w:tabs>
        <w:tab w:val="left" w:pos="284"/>
        <w:tab w:val="center" w:pos="4536"/>
        <w:tab w:val="right" w:pos="9072"/>
      </w:tabs>
      <w:overflowPunct w:val="0"/>
      <w:autoSpaceDE w:val="0"/>
      <w:autoSpaceDN w:val="0"/>
      <w:adjustRightInd w:val="0"/>
      <w:textAlignment w:val="baseline"/>
    </w:pPr>
    <w:rPr>
      <w:rFonts w:ascii="Arial" w:hAnsi="Arial"/>
      <w:sz w:val="20"/>
      <w:szCs w:val="20"/>
    </w:rPr>
  </w:style>
  <w:style w:type="character" w:customStyle="1" w:styleId="ZhlavChar">
    <w:name w:val="Záhlaví Char"/>
    <w:link w:val="Zhlav"/>
    <w:uiPriority w:val="99"/>
    <w:semiHidden/>
    <w:locked/>
    <w:rsid w:val="00E51829"/>
    <w:rPr>
      <w:rFonts w:cs="Times New Roman"/>
      <w:sz w:val="24"/>
      <w:szCs w:val="24"/>
    </w:rPr>
  </w:style>
  <w:style w:type="paragraph" w:styleId="Zpat">
    <w:name w:val="footer"/>
    <w:basedOn w:val="Normln"/>
    <w:link w:val="ZpatChar"/>
    <w:uiPriority w:val="99"/>
    <w:semiHidden/>
    <w:rsid w:val="00920B16"/>
    <w:pPr>
      <w:tabs>
        <w:tab w:val="center" w:pos="4536"/>
        <w:tab w:val="right" w:pos="9072"/>
      </w:tabs>
      <w:overflowPunct w:val="0"/>
      <w:autoSpaceDE w:val="0"/>
      <w:autoSpaceDN w:val="0"/>
      <w:adjustRightInd w:val="0"/>
      <w:textAlignment w:val="baseline"/>
    </w:pPr>
    <w:rPr>
      <w:szCs w:val="20"/>
    </w:rPr>
  </w:style>
  <w:style w:type="character" w:customStyle="1" w:styleId="ZpatChar">
    <w:name w:val="Zápatí Char"/>
    <w:link w:val="Zpat"/>
    <w:uiPriority w:val="99"/>
    <w:semiHidden/>
    <w:locked/>
    <w:rsid w:val="00E51829"/>
    <w:rPr>
      <w:rFonts w:cs="Times New Roman"/>
      <w:sz w:val="24"/>
      <w:szCs w:val="24"/>
    </w:rPr>
  </w:style>
  <w:style w:type="character" w:styleId="slostrnky">
    <w:name w:val="page number"/>
    <w:uiPriority w:val="99"/>
    <w:semiHidden/>
    <w:rsid w:val="00920B16"/>
    <w:rPr>
      <w:rFonts w:cs="Times New Roman"/>
    </w:rPr>
  </w:style>
  <w:style w:type="paragraph" w:styleId="Obsah1">
    <w:name w:val="toc 1"/>
    <w:basedOn w:val="Normln"/>
    <w:next w:val="Normln"/>
    <w:autoRedefine/>
    <w:uiPriority w:val="39"/>
    <w:rsid w:val="00920B16"/>
    <w:pPr>
      <w:spacing w:before="120" w:after="120"/>
      <w:jc w:val="left"/>
    </w:pPr>
    <w:rPr>
      <w:b/>
      <w:bCs/>
      <w:caps/>
    </w:rPr>
  </w:style>
  <w:style w:type="paragraph" w:styleId="Obsah2">
    <w:name w:val="toc 2"/>
    <w:basedOn w:val="Normln"/>
    <w:next w:val="Normln"/>
    <w:autoRedefine/>
    <w:uiPriority w:val="39"/>
    <w:rsid w:val="00920B16"/>
    <w:pPr>
      <w:ind w:left="240"/>
      <w:jc w:val="left"/>
    </w:pPr>
    <w:rPr>
      <w:smallCaps/>
    </w:rPr>
  </w:style>
  <w:style w:type="paragraph" w:styleId="Obsah3">
    <w:name w:val="toc 3"/>
    <w:basedOn w:val="Normln"/>
    <w:next w:val="Normln"/>
    <w:autoRedefine/>
    <w:uiPriority w:val="99"/>
    <w:semiHidden/>
    <w:rsid w:val="00920B16"/>
    <w:pPr>
      <w:ind w:left="480"/>
      <w:jc w:val="left"/>
    </w:pPr>
    <w:rPr>
      <w:i/>
      <w:iCs/>
    </w:rPr>
  </w:style>
  <w:style w:type="character" w:styleId="Hypertextovodkaz">
    <w:name w:val="Hyperlink"/>
    <w:uiPriority w:val="99"/>
    <w:semiHidden/>
    <w:rsid w:val="00920B16"/>
    <w:rPr>
      <w:rFonts w:cs="Times New Roman"/>
      <w:color w:val="0000FF"/>
      <w:u w:val="single"/>
    </w:rPr>
  </w:style>
  <w:style w:type="paragraph" w:styleId="Zkladntext">
    <w:name w:val="Body Text"/>
    <w:aliases w:val="Tučný text,()odstaved,termo"/>
    <w:basedOn w:val="Normln"/>
    <w:link w:val="ZkladntextChar"/>
    <w:uiPriority w:val="99"/>
    <w:semiHidden/>
    <w:rsid w:val="00920B16"/>
    <w:pPr>
      <w:jc w:val="left"/>
    </w:pPr>
    <w:rPr>
      <w:color w:val="000000"/>
      <w:szCs w:val="20"/>
    </w:rPr>
  </w:style>
  <w:style w:type="character" w:customStyle="1" w:styleId="ZkladntextChar">
    <w:name w:val="Základní text Char"/>
    <w:aliases w:val="Tučný text Char,()odstaved Char,termo Char"/>
    <w:link w:val="Zkladntext"/>
    <w:uiPriority w:val="99"/>
    <w:semiHidden/>
    <w:locked/>
    <w:rsid w:val="00E51829"/>
    <w:rPr>
      <w:rFonts w:cs="Times New Roman"/>
      <w:sz w:val="24"/>
      <w:szCs w:val="24"/>
    </w:rPr>
  </w:style>
  <w:style w:type="paragraph" w:customStyle="1" w:styleId="Podnadpis">
    <w:name w:val="Podnadpis"/>
    <w:uiPriority w:val="99"/>
    <w:rsid w:val="00920B16"/>
    <w:rPr>
      <w:b/>
      <w:i/>
      <w:color w:val="000000"/>
      <w:sz w:val="24"/>
    </w:rPr>
  </w:style>
  <w:style w:type="paragraph" w:customStyle="1" w:styleId="Zkltext">
    <w:name w:val="Zákl. text"/>
    <w:basedOn w:val="Normln"/>
    <w:uiPriority w:val="99"/>
    <w:rsid w:val="00920B1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rPr>
      <w:szCs w:val="20"/>
    </w:rPr>
  </w:style>
  <w:style w:type="paragraph" w:customStyle="1" w:styleId="Seznamsl2">
    <w:name w:val="Seznam čísl. 2"/>
    <w:basedOn w:val="Seznamsl1"/>
    <w:uiPriority w:val="99"/>
    <w:rsid w:val="00920B16"/>
    <w:pPr>
      <w:numPr>
        <w:numId w:val="0"/>
      </w:numPr>
      <w:tabs>
        <w:tab w:val="num" w:pos="360"/>
      </w:tabs>
      <w:ind w:left="360" w:hanging="360"/>
    </w:pPr>
  </w:style>
  <w:style w:type="paragraph" w:customStyle="1" w:styleId="Seznamsl1">
    <w:name w:val="Seznam čísl. 1"/>
    <w:basedOn w:val="Seznam"/>
    <w:uiPriority w:val="99"/>
    <w:rsid w:val="00920B16"/>
    <w:pPr>
      <w:numPr>
        <w:numId w:val="11"/>
      </w:numPr>
      <w:spacing w:after="120"/>
    </w:pPr>
  </w:style>
  <w:style w:type="paragraph" w:styleId="Seznam">
    <w:name w:val="List"/>
    <w:basedOn w:val="Normln"/>
    <w:uiPriority w:val="99"/>
    <w:semiHidden/>
    <w:rsid w:val="00920B16"/>
    <w:pPr>
      <w:ind w:left="284" w:hanging="284"/>
    </w:pPr>
    <w:rPr>
      <w:rFonts w:ascii="Arial" w:hAnsi="Arial"/>
      <w:sz w:val="22"/>
      <w:szCs w:val="20"/>
    </w:rPr>
  </w:style>
  <w:style w:type="paragraph" w:customStyle="1" w:styleId="Seznamsodrkami1">
    <w:name w:val="Seznam s odrážkami 1"/>
    <w:basedOn w:val="Seznamsodrkami2"/>
    <w:uiPriority w:val="99"/>
    <w:rsid w:val="00920B16"/>
    <w:pPr>
      <w:numPr>
        <w:numId w:val="12"/>
      </w:numPr>
    </w:pPr>
    <w:rPr>
      <w:rFonts w:ascii="Arial" w:hAnsi="Arial"/>
      <w:sz w:val="22"/>
    </w:rPr>
  </w:style>
  <w:style w:type="paragraph" w:styleId="Seznamsodrkami2">
    <w:name w:val="List Bullet 2"/>
    <w:basedOn w:val="Normln"/>
    <w:autoRedefine/>
    <w:uiPriority w:val="99"/>
    <w:semiHidden/>
    <w:rsid w:val="00920B16"/>
    <w:pPr>
      <w:ind w:left="566" w:hanging="283"/>
      <w:jc w:val="left"/>
    </w:pPr>
    <w:rPr>
      <w:sz w:val="20"/>
      <w:szCs w:val="20"/>
    </w:rPr>
  </w:style>
  <w:style w:type="paragraph" w:styleId="Zkladntextodsazen">
    <w:name w:val="Body Text Indent"/>
    <w:basedOn w:val="Normln"/>
    <w:link w:val="ZkladntextodsazenChar"/>
    <w:uiPriority w:val="99"/>
    <w:semiHidden/>
    <w:rsid w:val="00920B16"/>
    <w:pPr>
      <w:tabs>
        <w:tab w:val="left" w:pos="284"/>
      </w:tabs>
      <w:spacing w:after="120"/>
      <w:ind w:firstLine="567"/>
    </w:pPr>
    <w:rPr>
      <w:rFonts w:ascii="Arial" w:hAnsi="Arial"/>
      <w:sz w:val="22"/>
      <w:szCs w:val="20"/>
    </w:rPr>
  </w:style>
  <w:style w:type="character" w:customStyle="1" w:styleId="ZkladntextodsazenChar">
    <w:name w:val="Základní text odsazený Char"/>
    <w:link w:val="Zkladntextodsazen"/>
    <w:uiPriority w:val="99"/>
    <w:semiHidden/>
    <w:locked/>
    <w:rsid w:val="00E51829"/>
    <w:rPr>
      <w:rFonts w:cs="Times New Roman"/>
      <w:sz w:val="24"/>
      <w:szCs w:val="24"/>
    </w:rPr>
  </w:style>
  <w:style w:type="paragraph" w:styleId="Zkladntextodsazen2">
    <w:name w:val="Body Text Indent 2"/>
    <w:basedOn w:val="Normln"/>
    <w:link w:val="Zkladntextodsazen2Char"/>
    <w:uiPriority w:val="99"/>
    <w:semiHidden/>
    <w:rsid w:val="00920B16"/>
    <w:pPr>
      <w:ind w:left="-142"/>
    </w:pPr>
    <w:rPr>
      <w:sz w:val="20"/>
      <w:szCs w:val="20"/>
    </w:rPr>
  </w:style>
  <w:style w:type="character" w:customStyle="1" w:styleId="Zkladntextodsazen2Char">
    <w:name w:val="Základní text odsazený 2 Char"/>
    <w:link w:val="Zkladntextodsazen2"/>
    <w:uiPriority w:val="99"/>
    <w:semiHidden/>
    <w:locked/>
    <w:rsid w:val="00E51829"/>
    <w:rPr>
      <w:rFonts w:cs="Times New Roman"/>
      <w:sz w:val="24"/>
      <w:szCs w:val="24"/>
    </w:rPr>
  </w:style>
  <w:style w:type="paragraph" w:styleId="Rozloendokumentu">
    <w:name w:val="Document Map"/>
    <w:basedOn w:val="Normln"/>
    <w:link w:val="RozloendokumentuChar"/>
    <w:uiPriority w:val="99"/>
    <w:semiHidden/>
    <w:rsid w:val="00920B16"/>
    <w:pPr>
      <w:shd w:val="clear" w:color="auto" w:fill="000080"/>
    </w:pPr>
    <w:rPr>
      <w:rFonts w:ascii="Tahoma" w:hAnsi="Tahoma" w:cs="Tahoma"/>
    </w:rPr>
  </w:style>
  <w:style w:type="character" w:customStyle="1" w:styleId="RozloendokumentuChar">
    <w:name w:val="Rozložení dokumentu Char"/>
    <w:link w:val="Rozloendokumentu"/>
    <w:uiPriority w:val="99"/>
    <w:semiHidden/>
    <w:locked/>
    <w:rsid w:val="00E51829"/>
    <w:rPr>
      <w:rFonts w:cs="Times New Roman"/>
      <w:sz w:val="2"/>
    </w:rPr>
  </w:style>
  <w:style w:type="paragraph" w:styleId="Zkladntextodsazen3">
    <w:name w:val="Body Text Indent 3"/>
    <w:basedOn w:val="Normln"/>
    <w:link w:val="Zkladntextodsazen3Char"/>
    <w:uiPriority w:val="99"/>
    <w:semiHidden/>
    <w:rsid w:val="00920B16"/>
    <w:pPr>
      <w:ind w:left="4389" w:hanging="3648"/>
    </w:pPr>
    <w:rPr>
      <w:rFonts w:ascii="Arial" w:hAnsi="Arial"/>
      <w:sz w:val="20"/>
      <w:szCs w:val="20"/>
    </w:rPr>
  </w:style>
  <w:style w:type="character" w:customStyle="1" w:styleId="Zkladntextodsazen3Char">
    <w:name w:val="Základní text odsazený 3 Char"/>
    <w:link w:val="Zkladntextodsazen3"/>
    <w:uiPriority w:val="99"/>
    <w:semiHidden/>
    <w:locked/>
    <w:rsid w:val="00E51829"/>
    <w:rPr>
      <w:rFonts w:cs="Times New Roman"/>
      <w:sz w:val="16"/>
      <w:szCs w:val="16"/>
    </w:rPr>
  </w:style>
  <w:style w:type="paragraph" w:styleId="Prosttext">
    <w:name w:val="Plain Text"/>
    <w:basedOn w:val="Normln"/>
    <w:link w:val="ProsttextChar"/>
    <w:uiPriority w:val="99"/>
    <w:semiHidden/>
    <w:rsid w:val="00920B16"/>
    <w:pPr>
      <w:jc w:val="left"/>
    </w:pPr>
    <w:rPr>
      <w:rFonts w:ascii="Courier New" w:hAnsi="Courier New" w:cs="Courier New"/>
      <w:sz w:val="20"/>
      <w:szCs w:val="20"/>
    </w:rPr>
  </w:style>
  <w:style w:type="character" w:customStyle="1" w:styleId="ProsttextChar">
    <w:name w:val="Prostý text Char"/>
    <w:link w:val="Prosttext"/>
    <w:uiPriority w:val="99"/>
    <w:semiHidden/>
    <w:locked/>
    <w:rsid w:val="00E51829"/>
    <w:rPr>
      <w:rFonts w:ascii="Courier New" w:hAnsi="Courier New" w:cs="Courier New"/>
      <w:sz w:val="20"/>
      <w:szCs w:val="20"/>
    </w:rPr>
  </w:style>
  <w:style w:type="paragraph" w:customStyle="1" w:styleId="xl25">
    <w:name w:val="xl25"/>
    <w:basedOn w:val="Normln"/>
    <w:uiPriority w:val="99"/>
    <w:rsid w:val="00920B1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left"/>
    </w:pPr>
    <w:rPr>
      <w:rFonts w:ascii="Arial" w:hAnsi="Arial" w:cs="Arial"/>
      <w:b/>
      <w:bCs/>
    </w:rPr>
  </w:style>
  <w:style w:type="paragraph" w:customStyle="1" w:styleId="xl26">
    <w:name w:val="xl26"/>
    <w:basedOn w:val="Normln"/>
    <w:uiPriority w:val="99"/>
    <w:rsid w:val="00920B1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pPr>
    <w:rPr>
      <w:rFonts w:ascii="Arial" w:hAnsi="Arial" w:cs="Arial"/>
      <w:b/>
      <w:bCs/>
    </w:rPr>
  </w:style>
  <w:style w:type="paragraph" w:customStyle="1" w:styleId="xl27">
    <w:name w:val="xl27"/>
    <w:basedOn w:val="Normln"/>
    <w:uiPriority w:val="99"/>
    <w:rsid w:val="00920B16"/>
    <w:pPr>
      <w:pBdr>
        <w:bottom w:val="single" w:sz="4" w:space="0" w:color="auto"/>
      </w:pBdr>
      <w:spacing w:before="100" w:beforeAutospacing="1" w:after="100" w:afterAutospacing="1"/>
      <w:jc w:val="left"/>
    </w:pPr>
    <w:rPr>
      <w:rFonts w:ascii="Arial" w:hAnsi="Arial" w:cs="Arial"/>
      <w:b/>
      <w:bCs/>
      <w:sz w:val="32"/>
      <w:szCs w:val="32"/>
    </w:rPr>
  </w:style>
  <w:style w:type="paragraph" w:customStyle="1" w:styleId="xl28">
    <w:name w:val="xl28"/>
    <w:basedOn w:val="Normln"/>
    <w:uiPriority w:val="99"/>
    <w:rsid w:val="00920B16"/>
    <w:pPr>
      <w:pBdr>
        <w:bottom w:val="single" w:sz="4" w:space="0" w:color="auto"/>
      </w:pBdr>
      <w:spacing w:before="100" w:beforeAutospacing="1" w:after="100" w:afterAutospacing="1"/>
      <w:jc w:val="left"/>
    </w:pPr>
  </w:style>
  <w:style w:type="paragraph" w:customStyle="1" w:styleId="xl29">
    <w:name w:val="xl29"/>
    <w:basedOn w:val="Normln"/>
    <w:uiPriority w:val="99"/>
    <w:rsid w:val="00920B16"/>
    <w:pPr>
      <w:pBdr>
        <w:bottom w:val="single" w:sz="4" w:space="0" w:color="auto"/>
      </w:pBdr>
      <w:spacing w:before="100" w:beforeAutospacing="1" w:after="100" w:afterAutospacing="1"/>
      <w:jc w:val="left"/>
    </w:pPr>
    <w:rPr>
      <w:rFonts w:ascii="Arial" w:hAnsi="Arial" w:cs="Arial"/>
      <w:sz w:val="32"/>
      <w:szCs w:val="32"/>
    </w:rPr>
  </w:style>
  <w:style w:type="paragraph" w:customStyle="1" w:styleId="xl30">
    <w:name w:val="xl30"/>
    <w:basedOn w:val="Normln"/>
    <w:uiPriority w:val="99"/>
    <w:rsid w:val="00920B16"/>
    <w:pPr>
      <w:spacing w:before="100" w:beforeAutospacing="1" w:after="100" w:afterAutospacing="1"/>
      <w:jc w:val="left"/>
    </w:pPr>
    <w:rPr>
      <w:rFonts w:ascii="Arial" w:hAnsi="Arial" w:cs="Arial"/>
      <w:b/>
      <w:bCs/>
      <w:sz w:val="28"/>
      <w:szCs w:val="28"/>
    </w:rPr>
  </w:style>
  <w:style w:type="paragraph" w:customStyle="1" w:styleId="xl31">
    <w:name w:val="xl31"/>
    <w:basedOn w:val="Normln"/>
    <w:uiPriority w:val="99"/>
    <w:rsid w:val="00920B16"/>
    <w:pPr>
      <w:spacing w:before="100" w:beforeAutospacing="1" w:after="100" w:afterAutospacing="1"/>
      <w:jc w:val="left"/>
    </w:pPr>
    <w:rPr>
      <w:rFonts w:ascii="Arial" w:hAnsi="Arial" w:cs="Arial"/>
    </w:rPr>
  </w:style>
  <w:style w:type="paragraph" w:customStyle="1" w:styleId="xl32">
    <w:name w:val="xl32"/>
    <w:basedOn w:val="Normln"/>
    <w:uiPriority w:val="99"/>
    <w:rsid w:val="00920B16"/>
    <w:pPr>
      <w:spacing w:before="100" w:beforeAutospacing="1" w:after="100" w:afterAutospacing="1"/>
      <w:jc w:val="left"/>
      <w:textAlignment w:val="top"/>
    </w:pPr>
    <w:rPr>
      <w:rFonts w:ascii="Arial" w:hAnsi="Arial" w:cs="Arial"/>
    </w:rPr>
  </w:style>
  <w:style w:type="paragraph" w:customStyle="1" w:styleId="xl33">
    <w:name w:val="xl33"/>
    <w:basedOn w:val="Normln"/>
    <w:uiPriority w:val="99"/>
    <w:rsid w:val="00920B16"/>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w:hAnsi="Arial" w:cs="Arial"/>
    </w:rPr>
  </w:style>
  <w:style w:type="paragraph" w:customStyle="1" w:styleId="xl34">
    <w:name w:val="xl34"/>
    <w:basedOn w:val="Normln"/>
    <w:uiPriority w:val="99"/>
    <w:rsid w:val="00920B16"/>
    <w:pPr>
      <w:pBdr>
        <w:left w:val="single" w:sz="4" w:space="0" w:color="auto"/>
        <w:bottom w:val="single" w:sz="4" w:space="0" w:color="auto"/>
        <w:right w:val="single" w:sz="4" w:space="0" w:color="auto"/>
      </w:pBdr>
      <w:shd w:val="clear" w:color="auto" w:fill="E3E3E3"/>
      <w:spacing w:before="100" w:beforeAutospacing="1" w:after="100" w:afterAutospacing="1"/>
      <w:jc w:val="left"/>
    </w:pPr>
    <w:rPr>
      <w:rFonts w:ascii="Arial" w:hAnsi="Arial" w:cs="Arial"/>
    </w:rPr>
  </w:style>
  <w:style w:type="paragraph" w:customStyle="1" w:styleId="xl35">
    <w:name w:val="xl35"/>
    <w:basedOn w:val="Normln"/>
    <w:uiPriority w:val="99"/>
    <w:rsid w:val="00920B16"/>
    <w:pPr>
      <w:pBdr>
        <w:left w:val="single" w:sz="4" w:space="0" w:color="auto"/>
        <w:bottom w:val="single" w:sz="4" w:space="0" w:color="auto"/>
        <w:right w:val="single" w:sz="4" w:space="0" w:color="auto"/>
      </w:pBdr>
      <w:shd w:val="clear" w:color="auto" w:fill="E3E3E3"/>
      <w:spacing w:before="100" w:beforeAutospacing="1" w:after="100" w:afterAutospacing="1"/>
      <w:jc w:val="center"/>
    </w:pPr>
    <w:rPr>
      <w:rFonts w:ascii="Arial" w:hAnsi="Arial" w:cs="Arial"/>
    </w:rPr>
  </w:style>
  <w:style w:type="paragraph" w:customStyle="1" w:styleId="xl36">
    <w:name w:val="xl36"/>
    <w:basedOn w:val="Normln"/>
    <w:uiPriority w:val="99"/>
    <w:rsid w:val="00920B1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rPr>
  </w:style>
  <w:style w:type="paragraph" w:customStyle="1" w:styleId="xl23">
    <w:name w:val="xl23"/>
    <w:basedOn w:val="Normln"/>
    <w:uiPriority w:val="99"/>
    <w:rsid w:val="00920B1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left"/>
    </w:pPr>
    <w:rPr>
      <w:rFonts w:ascii="Arial" w:hAnsi="Arial" w:cs="Arial"/>
      <w:b/>
      <w:bCs/>
    </w:rPr>
  </w:style>
  <w:style w:type="paragraph" w:customStyle="1" w:styleId="xl24">
    <w:name w:val="xl24"/>
    <w:basedOn w:val="Normln"/>
    <w:uiPriority w:val="99"/>
    <w:rsid w:val="00920B1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pPr>
    <w:rPr>
      <w:rFonts w:ascii="Arial" w:hAnsi="Arial" w:cs="Arial"/>
      <w:b/>
      <w:bCs/>
    </w:rPr>
  </w:style>
  <w:style w:type="paragraph" w:customStyle="1" w:styleId="slovanseznam2a">
    <w:name w:val="číslovaný seznam 2a"/>
    <w:basedOn w:val="slovanseznam"/>
    <w:uiPriority w:val="99"/>
    <w:rsid w:val="00920B16"/>
    <w:pPr>
      <w:numPr>
        <w:numId w:val="0"/>
      </w:numPr>
      <w:spacing w:before="40" w:after="40"/>
      <w:jc w:val="both"/>
    </w:pPr>
    <w:rPr>
      <w:rFonts w:ascii="Times New Roman" w:hAnsi="Times New Roman"/>
      <w:sz w:val="24"/>
    </w:rPr>
  </w:style>
  <w:style w:type="paragraph" w:styleId="slovanseznam">
    <w:name w:val="List Number"/>
    <w:basedOn w:val="Normln"/>
    <w:uiPriority w:val="99"/>
    <w:semiHidden/>
    <w:rsid w:val="00920B16"/>
    <w:pPr>
      <w:numPr>
        <w:numId w:val="7"/>
      </w:numPr>
      <w:tabs>
        <w:tab w:val="clear" w:pos="643"/>
      </w:tabs>
      <w:ind w:left="360"/>
      <w:jc w:val="left"/>
    </w:pPr>
    <w:rPr>
      <w:rFonts w:ascii="Arial Narrow" w:hAnsi="Arial Narrow"/>
      <w:sz w:val="20"/>
      <w:szCs w:val="20"/>
    </w:rPr>
  </w:style>
  <w:style w:type="paragraph" w:styleId="Textvbloku">
    <w:name w:val="Block Text"/>
    <w:basedOn w:val="Normln"/>
    <w:uiPriority w:val="99"/>
    <w:semiHidden/>
    <w:rsid w:val="00920B16"/>
    <w:pPr>
      <w:tabs>
        <w:tab w:val="left" w:pos="1276"/>
        <w:tab w:val="left" w:pos="3119"/>
        <w:tab w:val="left" w:pos="5245"/>
        <w:tab w:val="left" w:pos="5670"/>
        <w:tab w:val="left" w:pos="6804"/>
        <w:tab w:val="left" w:pos="8222"/>
        <w:tab w:val="center" w:pos="9923"/>
      </w:tabs>
      <w:ind w:left="709" w:right="6" w:hanging="142"/>
    </w:pPr>
    <w:rPr>
      <w:szCs w:val="20"/>
    </w:rPr>
  </w:style>
  <w:style w:type="paragraph" w:customStyle="1" w:styleId="Zkltext2">
    <w:name w:val="Zákl. text 2"/>
    <w:basedOn w:val="Normln"/>
    <w:uiPriority w:val="99"/>
    <w:rsid w:val="00920B16"/>
    <w:pPr>
      <w:tabs>
        <w:tab w:val="left" w:pos="1134"/>
        <w:tab w:val="left" w:pos="1701"/>
        <w:tab w:val="left" w:pos="2275"/>
        <w:tab w:val="left" w:pos="2835"/>
        <w:tab w:val="left" w:pos="3398"/>
        <w:tab w:val="left" w:pos="3969"/>
        <w:tab w:val="left" w:pos="4536"/>
        <w:tab w:val="left" w:pos="5103"/>
        <w:tab w:val="left" w:pos="5673"/>
        <w:tab w:val="left" w:pos="6237"/>
        <w:tab w:val="left" w:pos="6796"/>
        <w:tab w:val="left" w:pos="7371"/>
        <w:tab w:val="left" w:pos="7934"/>
        <w:tab w:val="left" w:pos="8505"/>
        <w:tab w:val="left" w:pos="9072"/>
      </w:tabs>
      <w:ind w:firstLine="561"/>
    </w:pPr>
    <w:rPr>
      <w:szCs w:val="20"/>
    </w:rPr>
  </w:style>
  <w:style w:type="paragraph" w:styleId="Normlnodsazen">
    <w:name w:val="Normal Indent"/>
    <w:basedOn w:val="Normln"/>
    <w:uiPriority w:val="99"/>
    <w:semiHidden/>
    <w:rsid w:val="00920B16"/>
    <w:pPr>
      <w:spacing w:before="120" w:line="240" w:lineRule="atLeast"/>
      <w:ind w:left="720"/>
      <w:jc w:val="left"/>
    </w:pPr>
    <w:rPr>
      <w:szCs w:val="20"/>
      <w:lang w:val="en-US"/>
    </w:rPr>
  </w:style>
  <w:style w:type="paragraph" w:customStyle="1" w:styleId="Nadpis1Nzevkapitoly">
    <w:name w:val="Nadpis 1.Název kapitoly"/>
    <w:basedOn w:val="Normln"/>
    <w:next w:val="Normln"/>
    <w:uiPriority w:val="99"/>
    <w:rsid w:val="00920B16"/>
    <w:pPr>
      <w:keepNext/>
      <w:spacing w:before="240" w:after="60"/>
      <w:jc w:val="left"/>
    </w:pPr>
    <w:rPr>
      <w:rFonts w:ascii="Arial" w:hAnsi="Arial"/>
      <w:b/>
      <w:kern w:val="28"/>
      <w:sz w:val="28"/>
      <w:szCs w:val="20"/>
    </w:rPr>
  </w:style>
  <w:style w:type="paragraph" w:customStyle="1" w:styleId="Nadpis3Podnadpis">
    <w:name w:val="Nadpis 3.Podnadpis"/>
    <w:basedOn w:val="Normln"/>
    <w:next w:val="Normln"/>
    <w:uiPriority w:val="99"/>
    <w:rsid w:val="00920B16"/>
    <w:pPr>
      <w:keepNext/>
      <w:spacing w:before="240" w:after="60"/>
      <w:jc w:val="left"/>
    </w:pPr>
    <w:rPr>
      <w:b/>
      <w:szCs w:val="20"/>
    </w:rPr>
  </w:style>
  <w:style w:type="character" w:styleId="Odkaznakoment">
    <w:name w:val="annotation reference"/>
    <w:uiPriority w:val="99"/>
    <w:semiHidden/>
    <w:rsid w:val="00920B16"/>
    <w:rPr>
      <w:rFonts w:cs="Times New Roman"/>
      <w:sz w:val="16"/>
    </w:rPr>
  </w:style>
  <w:style w:type="paragraph" w:styleId="Textkomente">
    <w:name w:val="annotation text"/>
    <w:basedOn w:val="Normln"/>
    <w:link w:val="TextkomenteChar"/>
    <w:uiPriority w:val="99"/>
    <w:semiHidden/>
    <w:rsid w:val="00920B16"/>
    <w:pPr>
      <w:jc w:val="left"/>
    </w:pPr>
    <w:rPr>
      <w:szCs w:val="20"/>
    </w:rPr>
  </w:style>
  <w:style w:type="character" w:customStyle="1" w:styleId="TextkomenteChar">
    <w:name w:val="Text komentáře Char"/>
    <w:link w:val="Textkomente"/>
    <w:uiPriority w:val="99"/>
    <w:semiHidden/>
    <w:locked/>
    <w:rsid w:val="00E51829"/>
    <w:rPr>
      <w:rFonts w:cs="Times New Roman"/>
      <w:sz w:val="20"/>
      <w:szCs w:val="20"/>
    </w:rPr>
  </w:style>
  <w:style w:type="paragraph" w:customStyle="1" w:styleId="BodyText21">
    <w:name w:val="Body Text 21"/>
    <w:basedOn w:val="Normln"/>
    <w:uiPriority w:val="99"/>
    <w:rsid w:val="00920B16"/>
    <w:pPr>
      <w:widowControl w:val="0"/>
      <w:jc w:val="left"/>
    </w:pPr>
    <w:rPr>
      <w:szCs w:val="20"/>
    </w:rPr>
  </w:style>
  <w:style w:type="paragraph" w:styleId="Seznam2">
    <w:name w:val="List 2"/>
    <w:basedOn w:val="Normln"/>
    <w:uiPriority w:val="99"/>
    <w:semiHidden/>
    <w:rsid w:val="00920B16"/>
    <w:pPr>
      <w:ind w:left="566" w:hanging="283"/>
      <w:jc w:val="left"/>
    </w:pPr>
    <w:rPr>
      <w:sz w:val="20"/>
      <w:szCs w:val="20"/>
    </w:rPr>
  </w:style>
  <w:style w:type="paragraph" w:styleId="Pokraovnseznamu">
    <w:name w:val="List Continue"/>
    <w:basedOn w:val="Normln"/>
    <w:uiPriority w:val="99"/>
    <w:semiHidden/>
    <w:rsid w:val="00920B16"/>
    <w:pPr>
      <w:spacing w:after="120"/>
      <w:ind w:left="283"/>
      <w:jc w:val="left"/>
    </w:pPr>
    <w:rPr>
      <w:sz w:val="20"/>
      <w:szCs w:val="20"/>
    </w:rPr>
  </w:style>
  <w:style w:type="paragraph" w:customStyle="1" w:styleId="Odstavec">
    <w:name w:val="Odstavec"/>
    <w:next w:val="Normln"/>
    <w:uiPriority w:val="99"/>
    <w:rsid w:val="00920B16"/>
    <w:pPr>
      <w:tabs>
        <w:tab w:val="left" w:pos="59"/>
        <w:tab w:val="left" w:pos="650"/>
        <w:tab w:val="left" w:pos="1773"/>
        <w:tab w:val="left" w:pos="2896"/>
        <w:tab w:val="left" w:pos="4034"/>
        <w:tab w:val="left" w:pos="5171"/>
        <w:tab w:val="left" w:pos="6294"/>
        <w:tab w:val="left" w:pos="7432"/>
        <w:tab w:val="left" w:pos="8570"/>
      </w:tabs>
      <w:overflowPunct w:val="0"/>
      <w:autoSpaceDE w:val="0"/>
      <w:autoSpaceDN w:val="0"/>
      <w:adjustRightInd w:val="0"/>
      <w:ind w:firstLine="567"/>
      <w:jc w:val="both"/>
      <w:textAlignment w:val="baseline"/>
    </w:pPr>
    <w:rPr>
      <w:b/>
      <w:i/>
      <w:color w:val="0000FF"/>
      <w:sz w:val="24"/>
      <w:u w:val="single"/>
    </w:rPr>
  </w:style>
  <w:style w:type="paragraph" w:styleId="Zkladntext2">
    <w:name w:val="Body Text 2"/>
    <w:basedOn w:val="Normln"/>
    <w:link w:val="Zkladntext2Char"/>
    <w:uiPriority w:val="99"/>
    <w:semiHidden/>
    <w:rsid w:val="00920B16"/>
    <w:pPr>
      <w:tabs>
        <w:tab w:val="left" w:pos="851"/>
        <w:tab w:val="left" w:pos="1276"/>
        <w:tab w:val="left" w:pos="3119"/>
        <w:tab w:val="left" w:pos="5245"/>
        <w:tab w:val="left" w:pos="5670"/>
        <w:tab w:val="left" w:pos="6804"/>
        <w:tab w:val="left" w:pos="8222"/>
        <w:tab w:val="center" w:pos="9923"/>
      </w:tabs>
      <w:ind w:right="6"/>
    </w:pPr>
    <w:rPr>
      <w:rFonts w:ascii="Arial" w:hAnsi="Arial"/>
      <w:szCs w:val="20"/>
    </w:rPr>
  </w:style>
  <w:style w:type="character" w:customStyle="1" w:styleId="Zkladntext2Char">
    <w:name w:val="Základní text 2 Char"/>
    <w:link w:val="Zkladntext2"/>
    <w:uiPriority w:val="99"/>
    <w:semiHidden/>
    <w:locked/>
    <w:rsid w:val="00E51829"/>
    <w:rPr>
      <w:rFonts w:cs="Times New Roman"/>
      <w:sz w:val="24"/>
      <w:szCs w:val="24"/>
    </w:rPr>
  </w:style>
  <w:style w:type="character" w:customStyle="1" w:styleId="Zkltext2Char1">
    <w:name w:val="Zákl. text 2 Char1"/>
    <w:uiPriority w:val="99"/>
    <w:rsid w:val="00920B16"/>
    <w:rPr>
      <w:rFonts w:cs="Times New Roman"/>
      <w:noProof/>
      <w:sz w:val="24"/>
      <w:lang w:val="cs-CZ" w:eastAsia="cs-CZ" w:bidi="ar-SA"/>
    </w:rPr>
  </w:style>
  <w:style w:type="paragraph" w:styleId="Obsah4">
    <w:name w:val="toc 4"/>
    <w:basedOn w:val="Normln"/>
    <w:next w:val="Normln"/>
    <w:autoRedefine/>
    <w:uiPriority w:val="99"/>
    <w:semiHidden/>
    <w:rsid w:val="00920B16"/>
    <w:pPr>
      <w:tabs>
        <w:tab w:val="right" w:leader="dot" w:pos="9311"/>
      </w:tabs>
      <w:overflowPunct w:val="0"/>
      <w:autoSpaceDE w:val="0"/>
      <w:autoSpaceDN w:val="0"/>
      <w:adjustRightInd w:val="0"/>
      <w:ind w:left="600"/>
      <w:jc w:val="left"/>
      <w:textAlignment w:val="baseline"/>
    </w:pPr>
    <w:rPr>
      <w:sz w:val="18"/>
      <w:szCs w:val="20"/>
    </w:rPr>
  </w:style>
  <w:style w:type="character" w:customStyle="1" w:styleId="OdstavecChar">
    <w:name w:val="Odstavec Char"/>
    <w:uiPriority w:val="99"/>
    <w:rsid w:val="00920B16"/>
    <w:rPr>
      <w:rFonts w:cs="Times New Roman"/>
      <w:b/>
      <w:i/>
      <w:color w:val="0000FF"/>
      <w:sz w:val="24"/>
      <w:u w:val="single"/>
      <w:lang w:val="cs-CZ" w:eastAsia="cs-CZ" w:bidi="ar-SA"/>
    </w:rPr>
  </w:style>
  <w:style w:type="paragraph" w:customStyle="1" w:styleId="Nadpis">
    <w:name w:val="Nadpis"/>
    <w:next w:val="Zkltext2"/>
    <w:uiPriority w:val="99"/>
    <w:rsid w:val="00920B16"/>
    <w:pPr>
      <w:tabs>
        <w:tab w:val="left" w:pos="218"/>
        <w:tab w:val="left" w:pos="938"/>
        <w:tab w:val="left" w:pos="1658"/>
        <w:tab w:val="left" w:pos="2378"/>
        <w:tab w:val="left" w:pos="3098"/>
        <w:tab w:val="left" w:pos="3818"/>
        <w:tab w:val="left" w:pos="4538"/>
        <w:tab w:val="left" w:pos="5258"/>
        <w:tab w:val="left" w:pos="5978"/>
        <w:tab w:val="left" w:pos="6698"/>
        <w:tab w:val="left" w:pos="7418"/>
        <w:tab w:val="left" w:pos="8138"/>
      </w:tabs>
      <w:overflowPunct w:val="0"/>
      <w:autoSpaceDE w:val="0"/>
      <w:autoSpaceDN w:val="0"/>
      <w:adjustRightInd w:val="0"/>
      <w:textAlignment w:val="baseline"/>
    </w:pPr>
    <w:rPr>
      <w:rFonts w:ascii="Arial" w:hAnsi="Arial"/>
      <w:b/>
      <w:i/>
      <w:caps/>
      <w:color w:val="FF0000"/>
      <w:sz w:val="28"/>
    </w:rPr>
  </w:style>
  <w:style w:type="character" w:customStyle="1" w:styleId="NadpisChar">
    <w:name w:val="Nadpis Char"/>
    <w:uiPriority w:val="99"/>
    <w:rsid w:val="00920B16"/>
    <w:rPr>
      <w:rFonts w:ascii="Arial" w:hAnsi="Arial" w:cs="Times New Roman"/>
      <w:b/>
      <w:i/>
      <w:caps/>
      <w:color w:val="FF0000"/>
      <w:sz w:val="28"/>
      <w:lang w:val="cs-CZ" w:eastAsia="cs-CZ" w:bidi="ar-SA"/>
    </w:rPr>
  </w:style>
  <w:style w:type="paragraph" w:customStyle="1" w:styleId="Normlntz">
    <w:name w:val="Normálnítz"/>
    <w:basedOn w:val="Normln"/>
    <w:uiPriority w:val="99"/>
    <w:rsid w:val="00920B16"/>
    <w:pPr>
      <w:spacing w:before="60"/>
    </w:pPr>
    <w:rPr>
      <w:rFonts w:ascii="PalmSprings" w:hAnsi="PalmSprings"/>
      <w:szCs w:val="20"/>
    </w:rPr>
  </w:style>
  <w:style w:type="paragraph" w:customStyle="1" w:styleId="Odstavec2">
    <w:name w:val="Odstavec 2"/>
    <w:basedOn w:val="Odstavec"/>
    <w:next w:val="Zkltext2"/>
    <w:uiPriority w:val="99"/>
    <w:rsid w:val="00920B16"/>
    <w:rPr>
      <w:color w:val="FF00FF"/>
      <w:u w:val="none"/>
    </w:rPr>
  </w:style>
  <w:style w:type="paragraph" w:styleId="Normlnweb">
    <w:name w:val="Normal (Web)"/>
    <w:basedOn w:val="Normln"/>
    <w:uiPriority w:val="99"/>
    <w:semiHidden/>
    <w:rsid w:val="00920B16"/>
    <w:pPr>
      <w:spacing w:before="100" w:beforeAutospacing="1" w:after="100" w:afterAutospacing="1"/>
      <w:jc w:val="left"/>
    </w:pPr>
  </w:style>
  <w:style w:type="paragraph" w:styleId="Textbubliny">
    <w:name w:val="Balloon Text"/>
    <w:basedOn w:val="Normln"/>
    <w:link w:val="TextbublinyChar"/>
    <w:uiPriority w:val="99"/>
    <w:semiHidden/>
    <w:rsid w:val="00920B16"/>
    <w:pPr>
      <w:jc w:val="left"/>
    </w:pPr>
    <w:rPr>
      <w:rFonts w:ascii="Tahoma" w:hAnsi="Tahoma" w:cs="Tahoma"/>
      <w:sz w:val="16"/>
      <w:szCs w:val="16"/>
    </w:rPr>
  </w:style>
  <w:style w:type="character" w:customStyle="1" w:styleId="TextbublinyChar">
    <w:name w:val="Text bubliny Char"/>
    <w:link w:val="Textbubliny"/>
    <w:uiPriority w:val="99"/>
    <w:semiHidden/>
    <w:locked/>
    <w:rsid w:val="00E51829"/>
    <w:rPr>
      <w:rFonts w:cs="Times New Roman"/>
      <w:sz w:val="2"/>
    </w:rPr>
  </w:style>
  <w:style w:type="character" w:customStyle="1" w:styleId="CharChar1">
    <w:name w:val="Char Char1"/>
    <w:uiPriority w:val="99"/>
    <w:rsid w:val="00920B16"/>
    <w:rPr>
      <w:rFonts w:cs="Times New Roman"/>
      <w:b/>
      <w:sz w:val="24"/>
      <w:lang w:val="en-US"/>
    </w:rPr>
  </w:style>
  <w:style w:type="character" w:customStyle="1" w:styleId="CharChar">
    <w:name w:val="Char Char"/>
    <w:uiPriority w:val="99"/>
    <w:rsid w:val="00920B16"/>
    <w:rPr>
      <w:rFonts w:ascii="Arial" w:hAnsi="Arial" w:cs="Times New Roman"/>
      <w:sz w:val="24"/>
    </w:rPr>
  </w:style>
  <w:style w:type="paragraph" w:customStyle="1" w:styleId="tlo2">
    <w:name w:val="tělo 2"/>
    <w:basedOn w:val="Normln"/>
    <w:uiPriority w:val="99"/>
    <w:rsid w:val="00920B16"/>
    <w:pPr>
      <w:widowControl w:val="0"/>
      <w:suppressLineNumbers/>
      <w:spacing w:before="120"/>
      <w:jc w:val="left"/>
    </w:pPr>
    <w:rPr>
      <w:sz w:val="22"/>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ln">
    <w:name w:val="Normal"/>
    <w:qFormat/>
    <w:rsid w:val="00920B16"/>
    <w:pPr>
      <w:jc w:val="both"/>
    </w:pPr>
    <w:rPr>
      <w:sz w:val="24"/>
      <w:szCs w:val="24"/>
    </w:rPr>
  </w:style>
  <w:style w:type="paragraph" w:styleId="Nadpis1">
    <w:name w:val="heading 1"/>
    <w:basedOn w:val="Normln"/>
    <w:next w:val="Normln"/>
    <w:link w:val="Nadpis1Char"/>
    <w:uiPriority w:val="99"/>
    <w:qFormat/>
    <w:rsid w:val="00920B16"/>
    <w:pPr>
      <w:keepNext/>
      <w:numPr>
        <w:numId w:val="9"/>
      </w:numPr>
      <w:spacing w:before="240" w:after="60"/>
      <w:jc w:val="left"/>
      <w:outlineLvl w:val="0"/>
    </w:pPr>
    <w:rPr>
      <w:rFonts w:ascii="Arial" w:hAnsi="Arial" w:cs="Arial"/>
      <w:b/>
      <w:bCs/>
      <w:kern w:val="32"/>
      <w:sz w:val="32"/>
      <w:szCs w:val="32"/>
    </w:rPr>
  </w:style>
  <w:style w:type="paragraph" w:styleId="Nadpis2">
    <w:name w:val="heading 2"/>
    <w:basedOn w:val="Normln"/>
    <w:next w:val="Normln"/>
    <w:link w:val="Nadpis2Char"/>
    <w:uiPriority w:val="99"/>
    <w:qFormat/>
    <w:rsid w:val="00920B16"/>
    <w:pPr>
      <w:keepNext/>
      <w:numPr>
        <w:ilvl w:val="1"/>
        <w:numId w:val="9"/>
      </w:numPr>
      <w:spacing w:before="240" w:after="60"/>
      <w:jc w:val="left"/>
      <w:outlineLvl w:val="1"/>
    </w:pPr>
    <w:rPr>
      <w:rFonts w:ascii="Arial" w:hAnsi="Arial" w:cs="Arial"/>
      <w:b/>
      <w:bCs/>
      <w:sz w:val="28"/>
      <w:szCs w:val="28"/>
    </w:rPr>
  </w:style>
  <w:style w:type="paragraph" w:styleId="Nadpis3">
    <w:name w:val="heading 3"/>
    <w:basedOn w:val="Normln"/>
    <w:next w:val="Normln"/>
    <w:link w:val="Nadpis3Char"/>
    <w:uiPriority w:val="99"/>
    <w:qFormat/>
    <w:rsid w:val="00920B16"/>
    <w:pPr>
      <w:keepNext/>
      <w:numPr>
        <w:ilvl w:val="2"/>
        <w:numId w:val="9"/>
      </w:numPr>
      <w:spacing w:before="240" w:after="60"/>
      <w:jc w:val="left"/>
      <w:outlineLvl w:val="2"/>
    </w:pPr>
    <w:rPr>
      <w:rFonts w:ascii="Arial" w:hAnsi="Arial" w:cs="Arial"/>
      <w:b/>
      <w:bCs/>
      <w:sz w:val="26"/>
      <w:szCs w:val="26"/>
    </w:rPr>
  </w:style>
  <w:style w:type="paragraph" w:styleId="Nadpis4">
    <w:name w:val="heading 4"/>
    <w:basedOn w:val="Normln"/>
    <w:next w:val="Normln"/>
    <w:link w:val="Nadpis4Char"/>
    <w:uiPriority w:val="99"/>
    <w:qFormat/>
    <w:rsid w:val="00920B16"/>
    <w:pPr>
      <w:keepNext/>
      <w:jc w:val="right"/>
      <w:outlineLvl w:val="3"/>
    </w:pPr>
    <w:rPr>
      <w:rFonts w:ascii="Arial" w:hAnsi="Arial" w:cs="Arial"/>
      <w:b/>
      <w:bCs/>
      <w:sz w:val="36"/>
    </w:rPr>
  </w:style>
  <w:style w:type="paragraph" w:styleId="Nadpis5">
    <w:name w:val="heading 5"/>
    <w:basedOn w:val="Normln"/>
    <w:next w:val="Normln"/>
    <w:link w:val="Nadpis5Char"/>
    <w:uiPriority w:val="99"/>
    <w:qFormat/>
    <w:rsid w:val="00920B16"/>
    <w:pPr>
      <w:keepNext/>
      <w:ind w:right="-1175"/>
      <w:jc w:val="center"/>
      <w:outlineLvl w:val="4"/>
    </w:pPr>
    <w:rPr>
      <w:rFonts w:ascii="Arial" w:hAnsi="Arial" w:cs="Arial"/>
      <w:b/>
      <w:bCs/>
      <w:sz w:val="20"/>
      <w:szCs w:val="20"/>
    </w:rPr>
  </w:style>
  <w:style w:type="paragraph" w:styleId="Nadpis6">
    <w:name w:val="heading 6"/>
    <w:basedOn w:val="Normln"/>
    <w:next w:val="Normln"/>
    <w:link w:val="Nadpis6Char"/>
    <w:uiPriority w:val="99"/>
    <w:qFormat/>
    <w:rsid w:val="00920B16"/>
    <w:pPr>
      <w:keepNext/>
      <w:jc w:val="left"/>
      <w:outlineLvl w:val="5"/>
    </w:pPr>
    <w:rPr>
      <w:b/>
      <w:szCs w:val="20"/>
      <w:u w:val="single"/>
    </w:rPr>
  </w:style>
  <w:style w:type="paragraph" w:styleId="Nadpis7">
    <w:name w:val="heading 7"/>
    <w:basedOn w:val="Normln"/>
    <w:next w:val="Normln"/>
    <w:link w:val="Nadpis7Char"/>
    <w:uiPriority w:val="99"/>
    <w:qFormat/>
    <w:rsid w:val="00920B16"/>
    <w:pPr>
      <w:keepNext/>
      <w:tabs>
        <w:tab w:val="left" w:pos="567"/>
      </w:tabs>
      <w:spacing w:before="120" w:line="360" w:lineRule="auto"/>
      <w:jc w:val="left"/>
      <w:outlineLvl w:val="6"/>
    </w:pPr>
    <w:rPr>
      <w:b/>
      <w:sz w:val="28"/>
      <w:szCs w:val="20"/>
      <w:u w:val="single"/>
    </w:rPr>
  </w:style>
  <w:style w:type="paragraph" w:styleId="Nadpis8">
    <w:name w:val="heading 8"/>
    <w:basedOn w:val="Normln"/>
    <w:next w:val="Normln"/>
    <w:link w:val="Nadpis8Char"/>
    <w:uiPriority w:val="99"/>
    <w:qFormat/>
    <w:rsid w:val="00920B16"/>
    <w:pPr>
      <w:spacing w:before="240" w:after="60"/>
      <w:jc w:val="left"/>
      <w:outlineLvl w:val="7"/>
    </w:pPr>
    <w:rPr>
      <w:rFonts w:ascii="Arial" w:hAnsi="Arial"/>
      <w:i/>
      <w:sz w:val="20"/>
      <w:szCs w:val="20"/>
    </w:rPr>
  </w:style>
  <w:style w:type="paragraph" w:styleId="Nadpis9">
    <w:name w:val="heading 9"/>
    <w:basedOn w:val="Normln"/>
    <w:next w:val="Normln"/>
    <w:link w:val="Nadpis9Char"/>
    <w:uiPriority w:val="99"/>
    <w:qFormat/>
    <w:rsid w:val="00920B16"/>
    <w:pPr>
      <w:spacing w:before="240" w:after="60"/>
      <w:jc w:val="left"/>
      <w:outlineLvl w:val="8"/>
    </w:pPr>
    <w:rPr>
      <w:rFonts w:ascii="Arial" w:hAnsi="Arial"/>
      <w:b/>
      <w:i/>
      <w:sz w:val="18"/>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9"/>
    <w:locked/>
    <w:rsid w:val="00E51829"/>
    <w:rPr>
      <w:rFonts w:ascii="Arial" w:hAnsi="Arial" w:cs="Arial"/>
      <w:b/>
      <w:bCs/>
      <w:kern w:val="32"/>
      <w:sz w:val="32"/>
      <w:szCs w:val="32"/>
    </w:rPr>
  </w:style>
  <w:style w:type="character" w:customStyle="1" w:styleId="Nadpis2Char">
    <w:name w:val="Nadpis 2 Char"/>
    <w:link w:val="Nadpis2"/>
    <w:uiPriority w:val="99"/>
    <w:locked/>
    <w:rsid w:val="00E51829"/>
    <w:rPr>
      <w:rFonts w:ascii="Arial" w:hAnsi="Arial" w:cs="Arial"/>
      <w:b/>
      <w:bCs/>
      <w:sz w:val="28"/>
      <w:szCs w:val="28"/>
    </w:rPr>
  </w:style>
  <w:style w:type="character" w:customStyle="1" w:styleId="Nadpis3Char">
    <w:name w:val="Nadpis 3 Char"/>
    <w:link w:val="Nadpis3"/>
    <w:uiPriority w:val="99"/>
    <w:locked/>
    <w:rsid w:val="00E51829"/>
    <w:rPr>
      <w:rFonts w:ascii="Arial" w:hAnsi="Arial" w:cs="Arial"/>
      <w:b/>
      <w:bCs/>
      <w:sz w:val="26"/>
      <w:szCs w:val="26"/>
    </w:rPr>
  </w:style>
  <w:style w:type="character" w:customStyle="1" w:styleId="Nadpis4Char">
    <w:name w:val="Nadpis 4 Char"/>
    <w:link w:val="Nadpis4"/>
    <w:uiPriority w:val="99"/>
    <w:semiHidden/>
    <w:locked/>
    <w:rsid w:val="00E51829"/>
    <w:rPr>
      <w:rFonts w:ascii="Calibri" w:hAnsi="Calibri" w:cs="Times New Roman"/>
      <w:b/>
      <w:bCs/>
      <w:sz w:val="28"/>
      <w:szCs w:val="28"/>
    </w:rPr>
  </w:style>
  <w:style w:type="character" w:customStyle="1" w:styleId="Nadpis5Char">
    <w:name w:val="Nadpis 5 Char"/>
    <w:link w:val="Nadpis5"/>
    <w:uiPriority w:val="99"/>
    <w:semiHidden/>
    <w:locked/>
    <w:rsid w:val="00E51829"/>
    <w:rPr>
      <w:rFonts w:ascii="Calibri" w:hAnsi="Calibri" w:cs="Times New Roman"/>
      <w:b/>
      <w:bCs/>
      <w:i/>
      <w:iCs/>
      <w:sz w:val="26"/>
      <w:szCs w:val="26"/>
    </w:rPr>
  </w:style>
  <w:style w:type="character" w:customStyle="1" w:styleId="Nadpis6Char">
    <w:name w:val="Nadpis 6 Char"/>
    <w:link w:val="Nadpis6"/>
    <w:uiPriority w:val="99"/>
    <w:semiHidden/>
    <w:locked/>
    <w:rsid w:val="00E51829"/>
    <w:rPr>
      <w:rFonts w:ascii="Calibri" w:hAnsi="Calibri" w:cs="Times New Roman"/>
      <w:b/>
      <w:bCs/>
    </w:rPr>
  </w:style>
  <w:style w:type="character" w:customStyle="1" w:styleId="Nadpis7Char">
    <w:name w:val="Nadpis 7 Char"/>
    <w:link w:val="Nadpis7"/>
    <w:uiPriority w:val="99"/>
    <w:semiHidden/>
    <w:locked/>
    <w:rsid w:val="00E51829"/>
    <w:rPr>
      <w:rFonts w:ascii="Calibri" w:hAnsi="Calibri" w:cs="Times New Roman"/>
      <w:sz w:val="24"/>
      <w:szCs w:val="24"/>
    </w:rPr>
  </w:style>
  <w:style w:type="character" w:customStyle="1" w:styleId="Nadpis8Char">
    <w:name w:val="Nadpis 8 Char"/>
    <w:link w:val="Nadpis8"/>
    <w:uiPriority w:val="99"/>
    <w:semiHidden/>
    <w:locked/>
    <w:rsid w:val="00E51829"/>
    <w:rPr>
      <w:rFonts w:ascii="Calibri" w:hAnsi="Calibri" w:cs="Times New Roman"/>
      <w:i/>
      <w:iCs/>
      <w:sz w:val="24"/>
      <w:szCs w:val="24"/>
    </w:rPr>
  </w:style>
  <w:style w:type="character" w:customStyle="1" w:styleId="Nadpis9Char">
    <w:name w:val="Nadpis 9 Char"/>
    <w:link w:val="Nadpis9"/>
    <w:uiPriority w:val="99"/>
    <w:semiHidden/>
    <w:locked/>
    <w:rsid w:val="00E51829"/>
    <w:rPr>
      <w:rFonts w:ascii="Cambria" w:hAnsi="Cambria" w:cs="Times New Roman"/>
    </w:rPr>
  </w:style>
  <w:style w:type="paragraph" w:styleId="Zhlav">
    <w:name w:val="header"/>
    <w:basedOn w:val="Normln"/>
    <w:link w:val="ZhlavChar"/>
    <w:uiPriority w:val="99"/>
    <w:semiHidden/>
    <w:rsid w:val="00920B16"/>
    <w:pPr>
      <w:tabs>
        <w:tab w:val="left" w:pos="284"/>
        <w:tab w:val="center" w:pos="4536"/>
        <w:tab w:val="right" w:pos="9072"/>
      </w:tabs>
      <w:overflowPunct w:val="0"/>
      <w:autoSpaceDE w:val="0"/>
      <w:autoSpaceDN w:val="0"/>
      <w:adjustRightInd w:val="0"/>
      <w:textAlignment w:val="baseline"/>
    </w:pPr>
    <w:rPr>
      <w:rFonts w:ascii="Arial" w:hAnsi="Arial"/>
      <w:sz w:val="20"/>
      <w:szCs w:val="20"/>
    </w:rPr>
  </w:style>
  <w:style w:type="character" w:customStyle="1" w:styleId="ZhlavChar">
    <w:name w:val="Záhlaví Char"/>
    <w:link w:val="Zhlav"/>
    <w:uiPriority w:val="99"/>
    <w:semiHidden/>
    <w:locked/>
    <w:rsid w:val="00E51829"/>
    <w:rPr>
      <w:rFonts w:cs="Times New Roman"/>
      <w:sz w:val="24"/>
      <w:szCs w:val="24"/>
    </w:rPr>
  </w:style>
  <w:style w:type="paragraph" w:styleId="Zpat">
    <w:name w:val="footer"/>
    <w:basedOn w:val="Normln"/>
    <w:link w:val="ZpatChar"/>
    <w:uiPriority w:val="99"/>
    <w:semiHidden/>
    <w:rsid w:val="00920B16"/>
    <w:pPr>
      <w:tabs>
        <w:tab w:val="center" w:pos="4536"/>
        <w:tab w:val="right" w:pos="9072"/>
      </w:tabs>
      <w:overflowPunct w:val="0"/>
      <w:autoSpaceDE w:val="0"/>
      <w:autoSpaceDN w:val="0"/>
      <w:adjustRightInd w:val="0"/>
      <w:textAlignment w:val="baseline"/>
    </w:pPr>
    <w:rPr>
      <w:szCs w:val="20"/>
    </w:rPr>
  </w:style>
  <w:style w:type="character" w:customStyle="1" w:styleId="ZpatChar">
    <w:name w:val="Zápatí Char"/>
    <w:link w:val="Zpat"/>
    <w:uiPriority w:val="99"/>
    <w:semiHidden/>
    <w:locked/>
    <w:rsid w:val="00E51829"/>
    <w:rPr>
      <w:rFonts w:cs="Times New Roman"/>
      <w:sz w:val="24"/>
      <w:szCs w:val="24"/>
    </w:rPr>
  </w:style>
  <w:style w:type="character" w:styleId="slostrnky">
    <w:name w:val="page number"/>
    <w:uiPriority w:val="99"/>
    <w:semiHidden/>
    <w:rsid w:val="00920B16"/>
    <w:rPr>
      <w:rFonts w:cs="Times New Roman"/>
    </w:rPr>
  </w:style>
  <w:style w:type="paragraph" w:styleId="Obsah1">
    <w:name w:val="toc 1"/>
    <w:basedOn w:val="Normln"/>
    <w:next w:val="Normln"/>
    <w:autoRedefine/>
    <w:uiPriority w:val="39"/>
    <w:rsid w:val="00920B16"/>
    <w:pPr>
      <w:spacing w:before="120" w:after="120"/>
      <w:jc w:val="left"/>
    </w:pPr>
    <w:rPr>
      <w:b/>
      <w:bCs/>
      <w:caps/>
    </w:rPr>
  </w:style>
  <w:style w:type="paragraph" w:styleId="Obsah2">
    <w:name w:val="toc 2"/>
    <w:basedOn w:val="Normln"/>
    <w:next w:val="Normln"/>
    <w:autoRedefine/>
    <w:uiPriority w:val="39"/>
    <w:rsid w:val="00920B16"/>
    <w:pPr>
      <w:ind w:left="240"/>
      <w:jc w:val="left"/>
    </w:pPr>
    <w:rPr>
      <w:smallCaps/>
    </w:rPr>
  </w:style>
  <w:style w:type="paragraph" w:styleId="Obsah3">
    <w:name w:val="toc 3"/>
    <w:basedOn w:val="Normln"/>
    <w:next w:val="Normln"/>
    <w:autoRedefine/>
    <w:uiPriority w:val="99"/>
    <w:semiHidden/>
    <w:rsid w:val="00920B16"/>
    <w:pPr>
      <w:ind w:left="480"/>
      <w:jc w:val="left"/>
    </w:pPr>
    <w:rPr>
      <w:i/>
      <w:iCs/>
    </w:rPr>
  </w:style>
  <w:style w:type="character" w:styleId="Hypertextovodkaz">
    <w:name w:val="Hyperlink"/>
    <w:uiPriority w:val="99"/>
    <w:semiHidden/>
    <w:rsid w:val="00920B16"/>
    <w:rPr>
      <w:rFonts w:cs="Times New Roman"/>
      <w:color w:val="0000FF"/>
      <w:u w:val="single"/>
    </w:rPr>
  </w:style>
  <w:style w:type="paragraph" w:styleId="Zkladntext">
    <w:name w:val="Body Text"/>
    <w:aliases w:val="Tučný text,()odstaved,termo"/>
    <w:basedOn w:val="Normln"/>
    <w:link w:val="ZkladntextChar"/>
    <w:uiPriority w:val="99"/>
    <w:semiHidden/>
    <w:rsid w:val="00920B16"/>
    <w:pPr>
      <w:jc w:val="left"/>
    </w:pPr>
    <w:rPr>
      <w:color w:val="000000"/>
      <w:szCs w:val="20"/>
    </w:rPr>
  </w:style>
  <w:style w:type="character" w:customStyle="1" w:styleId="ZkladntextChar">
    <w:name w:val="Základní text Char"/>
    <w:aliases w:val="Tučný text Char,()odstaved Char,termo Char"/>
    <w:link w:val="Zkladntext"/>
    <w:uiPriority w:val="99"/>
    <w:semiHidden/>
    <w:locked/>
    <w:rsid w:val="00E51829"/>
    <w:rPr>
      <w:rFonts w:cs="Times New Roman"/>
      <w:sz w:val="24"/>
      <w:szCs w:val="24"/>
    </w:rPr>
  </w:style>
  <w:style w:type="paragraph" w:customStyle="1" w:styleId="Podnadpis">
    <w:name w:val="Podnadpis"/>
    <w:uiPriority w:val="99"/>
    <w:rsid w:val="00920B16"/>
    <w:rPr>
      <w:b/>
      <w:i/>
      <w:color w:val="000000"/>
      <w:sz w:val="24"/>
    </w:rPr>
  </w:style>
  <w:style w:type="paragraph" w:customStyle="1" w:styleId="Zkltext">
    <w:name w:val="Zákl. text"/>
    <w:basedOn w:val="Normln"/>
    <w:uiPriority w:val="99"/>
    <w:rsid w:val="00920B1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rPr>
      <w:szCs w:val="20"/>
    </w:rPr>
  </w:style>
  <w:style w:type="paragraph" w:customStyle="1" w:styleId="Seznamsl2">
    <w:name w:val="Seznam čísl. 2"/>
    <w:basedOn w:val="Seznamsl1"/>
    <w:uiPriority w:val="99"/>
    <w:rsid w:val="00920B16"/>
    <w:pPr>
      <w:numPr>
        <w:numId w:val="0"/>
      </w:numPr>
      <w:tabs>
        <w:tab w:val="num" w:pos="360"/>
      </w:tabs>
      <w:ind w:left="360" w:hanging="360"/>
    </w:pPr>
  </w:style>
  <w:style w:type="paragraph" w:customStyle="1" w:styleId="Seznamsl1">
    <w:name w:val="Seznam čísl. 1"/>
    <w:basedOn w:val="Seznam"/>
    <w:uiPriority w:val="99"/>
    <w:rsid w:val="00920B16"/>
    <w:pPr>
      <w:numPr>
        <w:numId w:val="11"/>
      </w:numPr>
      <w:spacing w:after="120"/>
    </w:pPr>
  </w:style>
  <w:style w:type="paragraph" w:styleId="Seznam">
    <w:name w:val="List"/>
    <w:basedOn w:val="Normln"/>
    <w:uiPriority w:val="99"/>
    <w:semiHidden/>
    <w:rsid w:val="00920B16"/>
    <w:pPr>
      <w:ind w:left="284" w:hanging="284"/>
    </w:pPr>
    <w:rPr>
      <w:rFonts w:ascii="Arial" w:hAnsi="Arial"/>
      <w:sz w:val="22"/>
      <w:szCs w:val="20"/>
    </w:rPr>
  </w:style>
  <w:style w:type="paragraph" w:customStyle="1" w:styleId="Seznamsodrkami1">
    <w:name w:val="Seznam s odrážkami 1"/>
    <w:basedOn w:val="Seznamsodrkami2"/>
    <w:uiPriority w:val="99"/>
    <w:rsid w:val="00920B16"/>
    <w:pPr>
      <w:numPr>
        <w:numId w:val="12"/>
      </w:numPr>
    </w:pPr>
    <w:rPr>
      <w:rFonts w:ascii="Arial" w:hAnsi="Arial"/>
      <w:sz w:val="22"/>
    </w:rPr>
  </w:style>
  <w:style w:type="paragraph" w:styleId="Seznamsodrkami2">
    <w:name w:val="List Bullet 2"/>
    <w:basedOn w:val="Normln"/>
    <w:autoRedefine/>
    <w:uiPriority w:val="99"/>
    <w:semiHidden/>
    <w:rsid w:val="00920B16"/>
    <w:pPr>
      <w:ind w:left="566" w:hanging="283"/>
      <w:jc w:val="left"/>
    </w:pPr>
    <w:rPr>
      <w:sz w:val="20"/>
      <w:szCs w:val="20"/>
    </w:rPr>
  </w:style>
  <w:style w:type="paragraph" w:styleId="Zkladntextodsazen">
    <w:name w:val="Body Text Indent"/>
    <w:basedOn w:val="Normln"/>
    <w:link w:val="ZkladntextodsazenChar"/>
    <w:uiPriority w:val="99"/>
    <w:semiHidden/>
    <w:rsid w:val="00920B16"/>
    <w:pPr>
      <w:tabs>
        <w:tab w:val="left" w:pos="284"/>
      </w:tabs>
      <w:spacing w:after="120"/>
      <w:ind w:firstLine="567"/>
    </w:pPr>
    <w:rPr>
      <w:rFonts w:ascii="Arial" w:hAnsi="Arial"/>
      <w:sz w:val="22"/>
      <w:szCs w:val="20"/>
    </w:rPr>
  </w:style>
  <w:style w:type="character" w:customStyle="1" w:styleId="ZkladntextodsazenChar">
    <w:name w:val="Základní text odsazený Char"/>
    <w:link w:val="Zkladntextodsazen"/>
    <w:uiPriority w:val="99"/>
    <w:semiHidden/>
    <w:locked/>
    <w:rsid w:val="00E51829"/>
    <w:rPr>
      <w:rFonts w:cs="Times New Roman"/>
      <w:sz w:val="24"/>
      <w:szCs w:val="24"/>
    </w:rPr>
  </w:style>
  <w:style w:type="paragraph" w:styleId="Zkladntextodsazen2">
    <w:name w:val="Body Text Indent 2"/>
    <w:basedOn w:val="Normln"/>
    <w:link w:val="Zkladntextodsazen2Char"/>
    <w:uiPriority w:val="99"/>
    <w:semiHidden/>
    <w:rsid w:val="00920B16"/>
    <w:pPr>
      <w:ind w:left="-142"/>
    </w:pPr>
    <w:rPr>
      <w:sz w:val="20"/>
      <w:szCs w:val="20"/>
    </w:rPr>
  </w:style>
  <w:style w:type="character" w:customStyle="1" w:styleId="Zkladntextodsazen2Char">
    <w:name w:val="Základní text odsazený 2 Char"/>
    <w:link w:val="Zkladntextodsazen2"/>
    <w:uiPriority w:val="99"/>
    <w:semiHidden/>
    <w:locked/>
    <w:rsid w:val="00E51829"/>
    <w:rPr>
      <w:rFonts w:cs="Times New Roman"/>
      <w:sz w:val="24"/>
      <w:szCs w:val="24"/>
    </w:rPr>
  </w:style>
  <w:style w:type="paragraph" w:styleId="Rozloendokumentu">
    <w:name w:val="Document Map"/>
    <w:basedOn w:val="Normln"/>
    <w:link w:val="RozloendokumentuChar"/>
    <w:uiPriority w:val="99"/>
    <w:semiHidden/>
    <w:rsid w:val="00920B16"/>
    <w:pPr>
      <w:shd w:val="clear" w:color="auto" w:fill="000080"/>
    </w:pPr>
    <w:rPr>
      <w:rFonts w:ascii="Tahoma" w:hAnsi="Tahoma" w:cs="Tahoma"/>
    </w:rPr>
  </w:style>
  <w:style w:type="character" w:customStyle="1" w:styleId="RozloendokumentuChar">
    <w:name w:val="Rozložení dokumentu Char"/>
    <w:link w:val="Rozloendokumentu"/>
    <w:uiPriority w:val="99"/>
    <w:semiHidden/>
    <w:locked/>
    <w:rsid w:val="00E51829"/>
    <w:rPr>
      <w:rFonts w:cs="Times New Roman"/>
      <w:sz w:val="2"/>
    </w:rPr>
  </w:style>
  <w:style w:type="paragraph" w:styleId="Zkladntextodsazen3">
    <w:name w:val="Body Text Indent 3"/>
    <w:basedOn w:val="Normln"/>
    <w:link w:val="Zkladntextodsazen3Char"/>
    <w:uiPriority w:val="99"/>
    <w:semiHidden/>
    <w:rsid w:val="00920B16"/>
    <w:pPr>
      <w:ind w:left="4389" w:hanging="3648"/>
    </w:pPr>
    <w:rPr>
      <w:rFonts w:ascii="Arial" w:hAnsi="Arial"/>
      <w:sz w:val="20"/>
      <w:szCs w:val="20"/>
    </w:rPr>
  </w:style>
  <w:style w:type="character" w:customStyle="1" w:styleId="Zkladntextodsazen3Char">
    <w:name w:val="Základní text odsazený 3 Char"/>
    <w:link w:val="Zkladntextodsazen3"/>
    <w:uiPriority w:val="99"/>
    <w:semiHidden/>
    <w:locked/>
    <w:rsid w:val="00E51829"/>
    <w:rPr>
      <w:rFonts w:cs="Times New Roman"/>
      <w:sz w:val="16"/>
      <w:szCs w:val="16"/>
    </w:rPr>
  </w:style>
  <w:style w:type="paragraph" w:styleId="Prosttext">
    <w:name w:val="Plain Text"/>
    <w:basedOn w:val="Normln"/>
    <w:link w:val="ProsttextChar"/>
    <w:uiPriority w:val="99"/>
    <w:semiHidden/>
    <w:rsid w:val="00920B16"/>
    <w:pPr>
      <w:jc w:val="left"/>
    </w:pPr>
    <w:rPr>
      <w:rFonts w:ascii="Courier New" w:hAnsi="Courier New" w:cs="Courier New"/>
      <w:sz w:val="20"/>
      <w:szCs w:val="20"/>
    </w:rPr>
  </w:style>
  <w:style w:type="character" w:customStyle="1" w:styleId="ProsttextChar">
    <w:name w:val="Prostý text Char"/>
    <w:link w:val="Prosttext"/>
    <w:uiPriority w:val="99"/>
    <w:semiHidden/>
    <w:locked/>
    <w:rsid w:val="00E51829"/>
    <w:rPr>
      <w:rFonts w:ascii="Courier New" w:hAnsi="Courier New" w:cs="Courier New"/>
      <w:sz w:val="20"/>
      <w:szCs w:val="20"/>
    </w:rPr>
  </w:style>
  <w:style w:type="paragraph" w:customStyle="1" w:styleId="xl25">
    <w:name w:val="xl25"/>
    <w:basedOn w:val="Normln"/>
    <w:uiPriority w:val="99"/>
    <w:rsid w:val="00920B1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left"/>
    </w:pPr>
    <w:rPr>
      <w:rFonts w:ascii="Arial" w:hAnsi="Arial" w:cs="Arial"/>
      <w:b/>
      <w:bCs/>
    </w:rPr>
  </w:style>
  <w:style w:type="paragraph" w:customStyle="1" w:styleId="xl26">
    <w:name w:val="xl26"/>
    <w:basedOn w:val="Normln"/>
    <w:uiPriority w:val="99"/>
    <w:rsid w:val="00920B1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pPr>
    <w:rPr>
      <w:rFonts w:ascii="Arial" w:hAnsi="Arial" w:cs="Arial"/>
      <w:b/>
      <w:bCs/>
    </w:rPr>
  </w:style>
  <w:style w:type="paragraph" w:customStyle="1" w:styleId="xl27">
    <w:name w:val="xl27"/>
    <w:basedOn w:val="Normln"/>
    <w:uiPriority w:val="99"/>
    <w:rsid w:val="00920B16"/>
    <w:pPr>
      <w:pBdr>
        <w:bottom w:val="single" w:sz="4" w:space="0" w:color="auto"/>
      </w:pBdr>
      <w:spacing w:before="100" w:beforeAutospacing="1" w:after="100" w:afterAutospacing="1"/>
      <w:jc w:val="left"/>
    </w:pPr>
    <w:rPr>
      <w:rFonts w:ascii="Arial" w:hAnsi="Arial" w:cs="Arial"/>
      <w:b/>
      <w:bCs/>
      <w:sz w:val="32"/>
      <w:szCs w:val="32"/>
    </w:rPr>
  </w:style>
  <w:style w:type="paragraph" w:customStyle="1" w:styleId="xl28">
    <w:name w:val="xl28"/>
    <w:basedOn w:val="Normln"/>
    <w:uiPriority w:val="99"/>
    <w:rsid w:val="00920B16"/>
    <w:pPr>
      <w:pBdr>
        <w:bottom w:val="single" w:sz="4" w:space="0" w:color="auto"/>
      </w:pBdr>
      <w:spacing w:before="100" w:beforeAutospacing="1" w:after="100" w:afterAutospacing="1"/>
      <w:jc w:val="left"/>
    </w:pPr>
  </w:style>
  <w:style w:type="paragraph" w:customStyle="1" w:styleId="xl29">
    <w:name w:val="xl29"/>
    <w:basedOn w:val="Normln"/>
    <w:uiPriority w:val="99"/>
    <w:rsid w:val="00920B16"/>
    <w:pPr>
      <w:pBdr>
        <w:bottom w:val="single" w:sz="4" w:space="0" w:color="auto"/>
      </w:pBdr>
      <w:spacing w:before="100" w:beforeAutospacing="1" w:after="100" w:afterAutospacing="1"/>
      <w:jc w:val="left"/>
    </w:pPr>
    <w:rPr>
      <w:rFonts w:ascii="Arial" w:hAnsi="Arial" w:cs="Arial"/>
      <w:sz w:val="32"/>
      <w:szCs w:val="32"/>
    </w:rPr>
  </w:style>
  <w:style w:type="paragraph" w:customStyle="1" w:styleId="xl30">
    <w:name w:val="xl30"/>
    <w:basedOn w:val="Normln"/>
    <w:uiPriority w:val="99"/>
    <w:rsid w:val="00920B16"/>
    <w:pPr>
      <w:spacing w:before="100" w:beforeAutospacing="1" w:after="100" w:afterAutospacing="1"/>
      <w:jc w:val="left"/>
    </w:pPr>
    <w:rPr>
      <w:rFonts w:ascii="Arial" w:hAnsi="Arial" w:cs="Arial"/>
      <w:b/>
      <w:bCs/>
      <w:sz w:val="28"/>
      <w:szCs w:val="28"/>
    </w:rPr>
  </w:style>
  <w:style w:type="paragraph" w:customStyle="1" w:styleId="xl31">
    <w:name w:val="xl31"/>
    <w:basedOn w:val="Normln"/>
    <w:uiPriority w:val="99"/>
    <w:rsid w:val="00920B16"/>
    <w:pPr>
      <w:spacing w:before="100" w:beforeAutospacing="1" w:after="100" w:afterAutospacing="1"/>
      <w:jc w:val="left"/>
    </w:pPr>
    <w:rPr>
      <w:rFonts w:ascii="Arial" w:hAnsi="Arial" w:cs="Arial"/>
    </w:rPr>
  </w:style>
  <w:style w:type="paragraph" w:customStyle="1" w:styleId="xl32">
    <w:name w:val="xl32"/>
    <w:basedOn w:val="Normln"/>
    <w:uiPriority w:val="99"/>
    <w:rsid w:val="00920B16"/>
    <w:pPr>
      <w:spacing w:before="100" w:beforeAutospacing="1" w:after="100" w:afterAutospacing="1"/>
      <w:jc w:val="left"/>
      <w:textAlignment w:val="top"/>
    </w:pPr>
    <w:rPr>
      <w:rFonts w:ascii="Arial" w:hAnsi="Arial" w:cs="Arial"/>
    </w:rPr>
  </w:style>
  <w:style w:type="paragraph" w:customStyle="1" w:styleId="xl33">
    <w:name w:val="xl33"/>
    <w:basedOn w:val="Normln"/>
    <w:uiPriority w:val="99"/>
    <w:rsid w:val="00920B16"/>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w:hAnsi="Arial" w:cs="Arial"/>
    </w:rPr>
  </w:style>
  <w:style w:type="paragraph" w:customStyle="1" w:styleId="xl34">
    <w:name w:val="xl34"/>
    <w:basedOn w:val="Normln"/>
    <w:uiPriority w:val="99"/>
    <w:rsid w:val="00920B16"/>
    <w:pPr>
      <w:pBdr>
        <w:left w:val="single" w:sz="4" w:space="0" w:color="auto"/>
        <w:bottom w:val="single" w:sz="4" w:space="0" w:color="auto"/>
        <w:right w:val="single" w:sz="4" w:space="0" w:color="auto"/>
      </w:pBdr>
      <w:shd w:val="clear" w:color="auto" w:fill="E3E3E3"/>
      <w:spacing w:before="100" w:beforeAutospacing="1" w:after="100" w:afterAutospacing="1"/>
      <w:jc w:val="left"/>
    </w:pPr>
    <w:rPr>
      <w:rFonts w:ascii="Arial" w:hAnsi="Arial" w:cs="Arial"/>
    </w:rPr>
  </w:style>
  <w:style w:type="paragraph" w:customStyle="1" w:styleId="xl35">
    <w:name w:val="xl35"/>
    <w:basedOn w:val="Normln"/>
    <w:uiPriority w:val="99"/>
    <w:rsid w:val="00920B16"/>
    <w:pPr>
      <w:pBdr>
        <w:left w:val="single" w:sz="4" w:space="0" w:color="auto"/>
        <w:bottom w:val="single" w:sz="4" w:space="0" w:color="auto"/>
        <w:right w:val="single" w:sz="4" w:space="0" w:color="auto"/>
      </w:pBdr>
      <w:shd w:val="clear" w:color="auto" w:fill="E3E3E3"/>
      <w:spacing w:before="100" w:beforeAutospacing="1" w:after="100" w:afterAutospacing="1"/>
      <w:jc w:val="center"/>
    </w:pPr>
    <w:rPr>
      <w:rFonts w:ascii="Arial" w:hAnsi="Arial" w:cs="Arial"/>
    </w:rPr>
  </w:style>
  <w:style w:type="paragraph" w:customStyle="1" w:styleId="xl36">
    <w:name w:val="xl36"/>
    <w:basedOn w:val="Normln"/>
    <w:uiPriority w:val="99"/>
    <w:rsid w:val="00920B1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rPr>
  </w:style>
  <w:style w:type="paragraph" w:customStyle="1" w:styleId="xl23">
    <w:name w:val="xl23"/>
    <w:basedOn w:val="Normln"/>
    <w:uiPriority w:val="99"/>
    <w:rsid w:val="00920B1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left"/>
    </w:pPr>
    <w:rPr>
      <w:rFonts w:ascii="Arial" w:hAnsi="Arial" w:cs="Arial"/>
      <w:b/>
      <w:bCs/>
    </w:rPr>
  </w:style>
  <w:style w:type="paragraph" w:customStyle="1" w:styleId="xl24">
    <w:name w:val="xl24"/>
    <w:basedOn w:val="Normln"/>
    <w:uiPriority w:val="99"/>
    <w:rsid w:val="00920B1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pPr>
    <w:rPr>
      <w:rFonts w:ascii="Arial" w:hAnsi="Arial" w:cs="Arial"/>
      <w:b/>
      <w:bCs/>
    </w:rPr>
  </w:style>
  <w:style w:type="paragraph" w:customStyle="1" w:styleId="slovanseznam2a">
    <w:name w:val="číslovaný seznam 2a"/>
    <w:basedOn w:val="slovanseznam"/>
    <w:uiPriority w:val="99"/>
    <w:rsid w:val="00920B16"/>
    <w:pPr>
      <w:numPr>
        <w:numId w:val="0"/>
      </w:numPr>
      <w:spacing w:before="40" w:after="40"/>
      <w:jc w:val="both"/>
    </w:pPr>
    <w:rPr>
      <w:rFonts w:ascii="Times New Roman" w:hAnsi="Times New Roman"/>
      <w:sz w:val="24"/>
    </w:rPr>
  </w:style>
  <w:style w:type="paragraph" w:styleId="slovanseznam">
    <w:name w:val="List Number"/>
    <w:basedOn w:val="Normln"/>
    <w:uiPriority w:val="99"/>
    <w:semiHidden/>
    <w:rsid w:val="00920B16"/>
    <w:pPr>
      <w:numPr>
        <w:numId w:val="7"/>
      </w:numPr>
      <w:tabs>
        <w:tab w:val="clear" w:pos="643"/>
      </w:tabs>
      <w:ind w:left="360"/>
      <w:jc w:val="left"/>
    </w:pPr>
    <w:rPr>
      <w:rFonts w:ascii="Arial Narrow" w:hAnsi="Arial Narrow"/>
      <w:sz w:val="20"/>
      <w:szCs w:val="20"/>
    </w:rPr>
  </w:style>
  <w:style w:type="paragraph" w:styleId="Textvbloku">
    <w:name w:val="Block Text"/>
    <w:basedOn w:val="Normln"/>
    <w:uiPriority w:val="99"/>
    <w:semiHidden/>
    <w:rsid w:val="00920B16"/>
    <w:pPr>
      <w:tabs>
        <w:tab w:val="left" w:pos="1276"/>
        <w:tab w:val="left" w:pos="3119"/>
        <w:tab w:val="left" w:pos="5245"/>
        <w:tab w:val="left" w:pos="5670"/>
        <w:tab w:val="left" w:pos="6804"/>
        <w:tab w:val="left" w:pos="8222"/>
        <w:tab w:val="center" w:pos="9923"/>
      </w:tabs>
      <w:ind w:left="709" w:right="6" w:hanging="142"/>
    </w:pPr>
    <w:rPr>
      <w:szCs w:val="20"/>
    </w:rPr>
  </w:style>
  <w:style w:type="paragraph" w:customStyle="1" w:styleId="Zkltext2">
    <w:name w:val="Zákl. text 2"/>
    <w:basedOn w:val="Normln"/>
    <w:uiPriority w:val="99"/>
    <w:rsid w:val="00920B16"/>
    <w:pPr>
      <w:tabs>
        <w:tab w:val="left" w:pos="1134"/>
        <w:tab w:val="left" w:pos="1701"/>
        <w:tab w:val="left" w:pos="2275"/>
        <w:tab w:val="left" w:pos="2835"/>
        <w:tab w:val="left" w:pos="3398"/>
        <w:tab w:val="left" w:pos="3969"/>
        <w:tab w:val="left" w:pos="4536"/>
        <w:tab w:val="left" w:pos="5103"/>
        <w:tab w:val="left" w:pos="5673"/>
        <w:tab w:val="left" w:pos="6237"/>
        <w:tab w:val="left" w:pos="6796"/>
        <w:tab w:val="left" w:pos="7371"/>
        <w:tab w:val="left" w:pos="7934"/>
        <w:tab w:val="left" w:pos="8505"/>
        <w:tab w:val="left" w:pos="9072"/>
      </w:tabs>
      <w:ind w:firstLine="561"/>
    </w:pPr>
    <w:rPr>
      <w:szCs w:val="20"/>
    </w:rPr>
  </w:style>
  <w:style w:type="paragraph" w:styleId="Normlnodsazen">
    <w:name w:val="Normal Indent"/>
    <w:basedOn w:val="Normln"/>
    <w:uiPriority w:val="99"/>
    <w:semiHidden/>
    <w:rsid w:val="00920B16"/>
    <w:pPr>
      <w:spacing w:before="120" w:line="240" w:lineRule="atLeast"/>
      <w:ind w:left="720"/>
      <w:jc w:val="left"/>
    </w:pPr>
    <w:rPr>
      <w:szCs w:val="20"/>
      <w:lang w:val="en-US"/>
    </w:rPr>
  </w:style>
  <w:style w:type="paragraph" w:customStyle="1" w:styleId="Nadpis1Nzevkapitoly">
    <w:name w:val="Nadpis 1.Název kapitoly"/>
    <w:basedOn w:val="Normln"/>
    <w:next w:val="Normln"/>
    <w:uiPriority w:val="99"/>
    <w:rsid w:val="00920B16"/>
    <w:pPr>
      <w:keepNext/>
      <w:spacing w:before="240" w:after="60"/>
      <w:jc w:val="left"/>
    </w:pPr>
    <w:rPr>
      <w:rFonts w:ascii="Arial" w:hAnsi="Arial"/>
      <w:b/>
      <w:kern w:val="28"/>
      <w:sz w:val="28"/>
      <w:szCs w:val="20"/>
    </w:rPr>
  </w:style>
  <w:style w:type="paragraph" w:customStyle="1" w:styleId="Nadpis3Podnadpis">
    <w:name w:val="Nadpis 3.Podnadpis"/>
    <w:basedOn w:val="Normln"/>
    <w:next w:val="Normln"/>
    <w:uiPriority w:val="99"/>
    <w:rsid w:val="00920B16"/>
    <w:pPr>
      <w:keepNext/>
      <w:spacing w:before="240" w:after="60"/>
      <w:jc w:val="left"/>
    </w:pPr>
    <w:rPr>
      <w:b/>
      <w:szCs w:val="20"/>
    </w:rPr>
  </w:style>
  <w:style w:type="character" w:styleId="Odkaznakoment">
    <w:name w:val="annotation reference"/>
    <w:uiPriority w:val="99"/>
    <w:semiHidden/>
    <w:rsid w:val="00920B16"/>
    <w:rPr>
      <w:rFonts w:cs="Times New Roman"/>
      <w:sz w:val="16"/>
    </w:rPr>
  </w:style>
  <w:style w:type="paragraph" w:styleId="Textkomente">
    <w:name w:val="annotation text"/>
    <w:basedOn w:val="Normln"/>
    <w:link w:val="TextkomenteChar"/>
    <w:uiPriority w:val="99"/>
    <w:semiHidden/>
    <w:rsid w:val="00920B16"/>
    <w:pPr>
      <w:jc w:val="left"/>
    </w:pPr>
    <w:rPr>
      <w:szCs w:val="20"/>
    </w:rPr>
  </w:style>
  <w:style w:type="character" w:customStyle="1" w:styleId="TextkomenteChar">
    <w:name w:val="Text komentáře Char"/>
    <w:link w:val="Textkomente"/>
    <w:uiPriority w:val="99"/>
    <w:semiHidden/>
    <w:locked/>
    <w:rsid w:val="00E51829"/>
    <w:rPr>
      <w:rFonts w:cs="Times New Roman"/>
      <w:sz w:val="20"/>
      <w:szCs w:val="20"/>
    </w:rPr>
  </w:style>
  <w:style w:type="paragraph" w:customStyle="1" w:styleId="BodyText21">
    <w:name w:val="Body Text 21"/>
    <w:basedOn w:val="Normln"/>
    <w:uiPriority w:val="99"/>
    <w:rsid w:val="00920B16"/>
    <w:pPr>
      <w:widowControl w:val="0"/>
      <w:jc w:val="left"/>
    </w:pPr>
    <w:rPr>
      <w:szCs w:val="20"/>
    </w:rPr>
  </w:style>
  <w:style w:type="paragraph" w:styleId="Seznam2">
    <w:name w:val="List 2"/>
    <w:basedOn w:val="Normln"/>
    <w:uiPriority w:val="99"/>
    <w:semiHidden/>
    <w:rsid w:val="00920B16"/>
    <w:pPr>
      <w:ind w:left="566" w:hanging="283"/>
      <w:jc w:val="left"/>
    </w:pPr>
    <w:rPr>
      <w:sz w:val="20"/>
      <w:szCs w:val="20"/>
    </w:rPr>
  </w:style>
  <w:style w:type="paragraph" w:styleId="Pokraovnseznamu">
    <w:name w:val="List Continue"/>
    <w:basedOn w:val="Normln"/>
    <w:uiPriority w:val="99"/>
    <w:semiHidden/>
    <w:rsid w:val="00920B16"/>
    <w:pPr>
      <w:spacing w:after="120"/>
      <w:ind w:left="283"/>
      <w:jc w:val="left"/>
    </w:pPr>
    <w:rPr>
      <w:sz w:val="20"/>
      <w:szCs w:val="20"/>
    </w:rPr>
  </w:style>
  <w:style w:type="paragraph" w:customStyle="1" w:styleId="Odstavec">
    <w:name w:val="Odstavec"/>
    <w:next w:val="Normln"/>
    <w:uiPriority w:val="99"/>
    <w:rsid w:val="00920B16"/>
    <w:pPr>
      <w:tabs>
        <w:tab w:val="left" w:pos="59"/>
        <w:tab w:val="left" w:pos="650"/>
        <w:tab w:val="left" w:pos="1773"/>
        <w:tab w:val="left" w:pos="2896"/>
        <w:tab w:val="left" w:pos="4034"/>
        <w:tab w:val="left" w:pos="5171"/>
        <w:tab w:val="left" w:pos="6294"/>
        <w:tab w:val="left" w:pos="7432"/>
        <w:tab w:val="left" w:pos="8570"/>
      </w:tabs>
      <w:overflowPunct w:val="0"/>
      <w:autoSpaceDE w:val="0"/>
      <w:autoSpaceDN w:val="0"/>
      <w:adjustRightInd w:val="0"/>
      <w:ind w:firstLine="567"/>
      <w:jc w:val="both"/>
      <w:textAlignment w:val="baseline"/>
    </w:pPr>
    <w:rPr>
      <w:b/>
      <w:i/>
      <w:color w:val="0000FF"/>
      <w:sz w:val="24"/>
      <w:u w:val="single"/>
    </w:rPr>
  </w:style>
  <w:style w:type="paragraph" w:styleId="Zkladntext2">
    <w:name w:val="Body Text 2"/>
    <w:basedOn w:val="Normln"/>
    <w:link w:val="Zkladntext2Char"/>
    <w:uiPriority w:val="99"/>
    <w:semiHidden/>
    <w:rsid w:val="00920B16"/>
    <w:pPr>
      <w:tabs>
        <w:tab w:val="left" w:pos="851"/>
        <w:tab w:val="left" w:pos="1276"/>
        <w:tab w:val="left" w:pos="3119"/>
        <w:tab w:val="left" w:pos="5245"/>
        <w:tab w:val="left" w:pos="5670"/>
        <w:tab w:val="left" w:pos="6804"/>
        <w:tab w:val="left" w:pos="8222"/>
        <w:tab w:val="center" w:pos="9923"/>
      </w:tabs>
      <w:ind w:right="6"/>
    </w:pPr>
    <w:rPr>
      <w:rFonts w:ascii="Arial" w:hAnsi="Arial"/>
      <w:szCs w:val="20"/>
    </w:rPr>
  </w:style>
  <w:style w:type="character" w:customStyle="1" w:styleId="Zkladntext2Char">
    <w:name w:val="Základní text 2 Char"/>
    <w:link w:val="Zkladntext2"/>
    <w:uiPriority w:val="99"/>
    <w:semiHidden/>
    <w:locked/>
    <w:rsid w:val="00E51829"/>
    <w:rPr>
      <w:rFonts w:cs="Times New Roman"/>
      <w:sz w:val="24"/>
      <w:szCs w:val="24"/>
    </w:rPr>
  </w:style>
  <w:style w:type="character" w:customStyle="1" w:styleId="Zkltext2Char1">
    <w:name w:val="Zákl. text 2 Char1"/>
    <w:uiPriority w:val="99"/>
    <w:rsid w:val="00920B16"/>
    <w:rPr>
      <w:rFonts w:cs="Times New Roman"/>
      <w:noProof/>
      <w:sz w:val="24"/>
      <w:lang w:val="cs-CZ" w:eastAsia="cs-CZ" w:bidi="ar-SA"/>
    </w:rPr>
  </w:style>
  <w:style w:type="paragraph" w:styleId="Obsah4">
    <w:name w:val="toc 4"/>
    <w:basedOn w:val="Normln"/>
    <w:next w:val="Normln"/>
    <w:autoRedefine/>
    <w:uiPriority w:val="99"/>
    <w:semiHidden/>
    <w:rsid w:val="00920B16"/>
    <w:pPr>
      <w:tabs>
        <w:tab w:val="right" w:leader="dot" w:pos="9311"/>
      </w:tabs>
      <w:overflowPunct w:val="0"/>
      <w:autoSpaceDE w:val="0"/>
      <w:autoSpaceDN w:val="0"/>
      <w:adjustRightInd w:val="0"/>
      <w:ind w:left="600"/>
      <w:jc w:val="left"/>
      <w:textAlignment w:val="baseline"/>
    </w:pPr>
    <w:rPr>
      <w:sz w:val="18"/>
      <w:szCs w:val="20"/>
    </w:rPr>
  </w:style>
  <w:style w:type="character" w:customStyle="1" w:styleId="OdstavecChar">
    <w:name w:val="Odstavec Char"/>
    <w:uiPriority w:val="99"/>
    <w:rsid w:val="00920B16"/>
    <w:rPr>
      <w:rFonts w:cs="Times New Roman"/>
      <w:b/>
      <w:i/>
      <w:color w:val="0000FF"/>
      <w:sz w:val="24"/>
      <w:u w:val="single"/>
      <w:lang w:val="cs-CZ" w:eastAsia="cs-CZ" w:bidi="ar-SA"/>
    </w:rPr>
  </w:style>
  <w:style w:type="paragraph" w:customStyle="1" w:styleId="Nadpis">
    <w:name w:val="Nadpis"/>
    <w:next w:val="Zkltext2"/>
    <w:uiPriority w:val="99"/>
    <w:rsid w:val="00920B16"/>
    <w:pPr>
      <w:tabs>
        <w:tab w:val="left" w:pos="218"/>
        <w:tab w:val="left" w:pos="938"/>
        <w:tab w:val="left" w:pos="1658"/>
        <w:tab w:val="left" w:pos="2378"/>
        <w:tab w:val="left" w:pos="3098"/>
        <w:tab w:val="left" w:pos="3818"/>
        <w:tab w:val="left" w:pos="4538"/>
        <w:tab w:val="left" w:pos="5258"/>
        <w:tab w:val="left" w:pos="5978"/>
        <w:tab w:val="left" w:pos="6698"/>
        <w:tab w:val="left" w:pos="7418"/>
        <w:tab w:val="left" w:pos="8138"/>
      </w:tabs>
      <w:overflowPunct w:val="0"/>
      <w:autoSpaceDE w:val="0"/>
      <w:autoSpaceDN w:val="0"/>
      <w:adjustRightInd w:val="0"/>
      <w:textAlignment w:val="baseline"/>
    </w:pPr>
    <w:rPr>
      <w:rFonts w:ascii="Arial" w:hAnsi="Arial"/>
      <w:b/>
      <w:i/>
      <w:caps/>
      <w:color w:val="FF0000"/>
      <w:sz w:val="28"/>
    </w:rPr>
  </w:style>
  <w:style w:type="character" w:customStyle="1" w:styleId="NadpisChar">
    <w:name w:val="Nadpis Char"/>
    <w:uiPriority w:val="99"/>
    <w:rsid w:val="00920B16"/>
    <w:rPr>
      <w:rFonts w:ascii="Arial" w:hAnsi="Arial" w:cs="Times New Roman"/>
      <w:b/>
      <w:i/>
      <w:caps/>
      <w:color w:val="FF0000"/>
      <w:sz w:val="28"/>
      <w:lang w:val="cs-CZ" w:eastAsia="cs-CZ" w:bidi="ar-SA"/>
    </w:rPr>
  </w:style>
  <w:style w:type="paragraph" w:customStyle="1" w:styleId="Normlntz">
    <w:name w:val="Normálnítz"/>
    <w:basedOn w:val="Normln"/>
    <w:uiPriority w:val="99"/>
    <w:rsid w:val="00920B16"/>
    <w:pPr>
      <w:spacing w:before="60"/>
    </w:pPr>
    <w:rPr>
      <w:rFonts w:ascii="PalmSprings" w:hAnsi="PalmSprings"/>
      <w:szCs w:val="20"/>
    </w:rPr>
  </w:style>
  <w:style w:type="paragraph" w:customStyle="1" w:styleId="Odstavec2">
    <w:name w:val="Odstavec 2"/>
    <w:basedOn w:val="Odstavec"/>
    <w:next w:val="Zkltext2"/>
    <w:uiPriority w:val="99"/>
    <w:rsid w:val="00920B16"/>
    <w:rPr>
      <w:color w:val="FF00FF"/>
      <w:u w:val="none"/>
    </w:rPr>
  </w:style>
  <w:style w:type="paragraph" w:styleId="Normlnweb">
    <w:name w:val="Normal (Web)"/>
    <w:basedOn w:val="Normln"/>
    <w:uiPriority w:val="99"/>
    <w:semiHidden/>
    <w:rsid w:val="00920B16"/>
    <w:pPr>
      <w:spacing w:before="100" w:beforeAutospacing="1" w:after="100" w:afterAutospacing="1"/>
      <w:jc w:val="left"/>
    </w:pPr>
  </w:style>
  <w:style w:type="paragraph" w:styleId="Textbubliny">
    <w:name w:val="Balloon Text"/>
    <w:basedOn w:val="Normln"/>
    <w:link w:val="TextbublinyChar"/>
    <w:uiPriority w:val="99"/>
    <w:semiHidden/>
    <w:rsid w:val="00920B16"/>
    <w:pPr>
      <w:jc w:val="left"/>
    </w:pPr>
    <w:rPr>
      <w:rFonts w:ascii="Tahoma" w:hAnsi="Tahoma" w:cs="Tahoma"/>
      <w:sz w:val="16"/>
      <w:szCs w:val="16"/>
    </w:rPr>
  </w:style>
  <w:style w:type="character" w:customStyle="1" w:styleId="TextbublinyChar">
    <w:name w:val="Text bubliny Char"/>
    <w:link w:val="Textbubliny"/>
    <w:uiPriority w:val="99"/>
    <w:semiHidden/>
    <w:locked/>
    <w:rsid w:val="00E51829"/>
    <w:rPr>
      <w:rFonts w:cs="Times New Roman"/>
      <w:sz w:val="2"/>
    </w:rPr>
  </w:style>
  <w:style w:type="character" w:customStyle="1" w:styleId="CharChar1">
    <w:name w:val="Char Char1"/>
    <w:uiPriority w:val="99"/>
    <w:rsid w:val="00920B16"/>
    <w:rPr>
      <w:rFonts w:cs="Times New Roman"/>
      <w:b/>
      <w:sz w:val="24"/>
      <w:lang w:val="en-US"/>
    </w:rPr>
  </w:style>
  <w:style w:type="character" w:customStyle="1" w:styleId="CharChar">
    <w:name w:val="Char Char"/>
    <w:uiPriority w:val="99"/>
    <w:rsid w:val="00920B16"/>
    <w:rPr>
      <w:rFonts w:ascii="Arial" w:hAnsi="Arial" w:cs="Times New Roman"/>
      <w:sz w:val="24"/>
    </w:rPr>
  </w:style>
  <w:style w:type="paragraph" w:customStyle="1" w:styleId="tlo2">
    <w:name w:val="tělo 2"/>
    <w:basedOn w:val="Normln"/>
    <w:uiPriority w:val="99"/>
    <w:rsid w:val="00920B16"/>
    <w:pPr>
      <w:widowControl w:val="0"/>
      <w:suppressLineNumbers/>
      <w:spacing w:before="120"/>
      <w:jc w:val="left"/>
    </w:pPr>
    <w:rPr>
      <w:sz w:val="22"/>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48930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2125</Words>
  <Characters>12538</Characters>
  <Application>Microsoft Office Word</Application>
  <DocSecurity>0</DocSecurity>
  <Lines>104</Lines>
  <Paragraphs>29</Paragraphs>
  <ScaleCrop>false</ScaleCrop>
  <HeadingPairs>
    <vt:vector size="2" baseType="variant">
      <vt:variant>
        <vt:lpstr>Název</vt:lpstr>
      </vt:variant>
      <vt:variant>
        <vt:i4>1</vt:i4>
      </vt:variant>
    </vt:vector>
  </HeadingPairs>
  <TitlesOfParts>
    <vt:vector size="1" baseType="lpstr">
      <vt:lpstr>T01  TECHNICKÁ ZPRÁVA</vt:lpstr>
    </vt:vector>
  </TitlesOfParts>
  <Company>Block a.s.</Company>
  <LinksUpToDate>false</LinksUpToDate>
  <CharactersWithSpaces>14634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T01  TECHNICKÁ ZPRÁVA</dc:title>
  <dc:creator>Ing.Kapusta Bohumil</dc:creator>
  <cp:lastModifiedBy>Pavel Žilka</cp:lastModifiedBy>
  <cp:revision>2</cp:revision>
  <cp:lastPrinted>2016-05-24T13:14:00Z</cp:lastPrinted>
  <dcterms:created xsi:type="dcterms:W3CDTF">2017-05-05T08:21:00Z</dcterms:created>
  <dcterms:modified xsi:type="dcterms:W3CDTF">2017-05-05T08:21:00Z</dcterms:modified>
</cp:coreProperties>
</file>